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11C23F87" w:rsidR="00B917FF" w:rsidRDefault="00A01D21" w:rsidP="001A0753">
      <w:pPr>
        <w:jc w:val="center"/>
        <w:rPr>
          <w:rFonts w:asciiTheme="minorHAnsi" w:hAnsiTheme="minorHAnsi" w:cs="Arial"/>
          <w:sz w:val="20"/>
          <w:szCs w:val="20"/>
        </w:rPr>
      </w:pPr>
      <w:r>
        <w:rPr>
          <w:rFonts w:asciiTheme="minorHAnsi" w:hAnsiTheme="minorHAnsi" w:cs="Arial"/>
          <w:sz w:val="20"/>
          <w:szCs w:val="20"/>
        </w:rPr>
        <w:t>April 2025</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081EE6" w:rsidRPr="00374BC6" w14:paraId="6EED34AF" w14:textId="77777777" w:rsidTr="00396507">
        <w:tc>
          <w:tcPr>
            <w:tcW w:w="1890" w:type="dxa"/>
            <w:tcBorders>
              <w:top w:val="single" w:sz="4" w:space="0" w:color="auto"/>
              <w:left w:val="single" w:sz="4" w:space="0" w:color="auto"/>
              <w:bottom w:val="single" w:sz="4" w:space="0" w:color="auto"/>
              <w:right w:val="single" w:sz="4" w:space="0" w:color="auto"/>
            </w:tcBorders>
          </w:tcPr>
          <w:p w14:paraId="7AE3B68E" w14:textId="214EF3C9" w:rsidR="00081EE6" w:rsidRDefault="00E764E0" w:rsidP="00A04A87">
            <w:pPr>
              <w:rPr>
                <w:rFonts w:asciiTheme="minorHAnsi" w:hAnsiTheme="minorHAnsi" w:cs="Arial"/>
                <w:bCs/>
                <w:color w:val="000000"/>
              </w:rPr>
            </w:pPr>
            <w:r>
              <w:rPr>
                <w:rFonts w:asciiTheme="minorHAnsi" w:hAnsiTheme="minorHAnsi" w:cs="Arial"/>
                <w:bCs/>
                <w:color w:val="000000"/>
              </w:rPr>
              <w:t>Human Services Day at the Capitol</w:t>
            </w:r>
          </w:p>
        </w:tc>
        <w:tc>
          <w:tcPr>
            <w:tcW w:w="1498" w:type="dxa"/>
            <w:tcBorders>
              <w:top w:val="single" w:sz="4" w:space="0" w:color="auto"/>
              <w:left w:val="single" w:sz="4" w:space="0" w:color="auto"/>
              <w:bottom w:val="single" w:sz="4" w:space="0" w:color="auto"/>
              <w:right w:val="single" w:sz="4" w:space="0" w:color="auto"/>
            </w:tcBorders>
          </w:tcPr>
          <w:p w14:paraId="0CDF6C89" w14:textId="77777777" w:rsidR="00081EE6" w:rsidRDefault="00081EE6" w:rsidP="00320DDF">
            <w:pPr>
              <w:rPr>
                <w:rFonts w:asciiTheme="minorHAnsi" w:hAnsiTheme="minorHAnsi" w:cs="Arial"/>
                <w:sz w:val="20"/>
                <w:szCs w:val="20"/>
              </w:rPr>
            </w:pPr>
            <w:r>
              <w:rPr>
                <w:rFonts w:asciiTheme="minorHAnsi" w:hAnsiTheme="minorHAnsi" w:cs="Arial"/>
                <w:sz w:val="20"/>
                <w:szCs w:val="20"/>
              </w:rPr>
              <w:t>Administration</w:t>
            </w:r>
          </w:p>
        </w:tc>
        <w:tc>
          <w:tcPr>
            <w:tcW w:w="7952" w:type="dxa"/>
            <w:tcBorders>
              <w:top w:val="single" w:sz="4" w:space="0" w:color="auto"/>
              <w:left w:val="single" w:sz="4" w:space="0" w:color="auto"/>
              <w:bottom w:val="single" w:sz="4" w:space="0" w:color="auto"/>
              <w:right w:val="single" w:sz="4" w:space="0" w:color="auto"/>
            </w:tcBorders>
          </w:tcPr>
          <w:p w14:paraId="165BE8E9" w14:textId="4BDA167A" w:rsidR="00B75BF2" w:rsidRDefault="00B75BF2" w:rsidP="00081EE6">
            <w:pPr>
              <w:rPr>
                <w:rFonts w:asciiTheme="minorHAnsi" w:hAnsiTheme="minorHAnsi" w:cstheme="minorHAnsi"/>
                <w:sz w:val="20"/>
                <w:szCs w:val="20"/>
                <w:lang w:val="en"/>
              </w:rPr>
            </w:pPr>
            <w:r>
              <w:rPr>
                <w:rFonts w:asciiTheme="minorHAnsi" w:hAnsiTheme="minorHAnsi" w:cstheme="minorHAnsi"/>
                <w:sz w:val="20"/>
                <w:szCs w:val="20"/>
                <w:lang w:val="en"/>
              </w:rPr>
              <w:t>The La Crosse County Human Service Department participated in “Human Services Day at the Capitol,” which was held in Madison on March 27</w:t>
            </w:r>
            <w:r w:rsidRPr="00B75BF2">
              <w:rPr>
                <w:rFonts w:asciiTheme="minorHAnsi" w:hAnsiTheme="minorHAnsi" w:cstheme="minorHAnsi"/>
                <w:sz w:val="20"/>
                <w:szCs w:val="20"/>
                <w:vertAlign w:val="superscript"/>
                <w:lang w:val="en"/>
              </w:rPr>
              <w:t>th</w:t>
            </w:r>
            <w:r>
              <w:rPr>
                <w:rFonts w:asciiTheme="minorHAnsi" w:hAnsiTheme="minorHAnsi" w:cstheme="minorHAnsi"/>
                <w:sz w:val="20"/>
                <w:szCs w:val="20"/>
                <w:lang w:val="en"/>
              </w:rPr>
              <w:t>.  There were two priorities for the 2025-2027 State Biennial Budget that were highlighted that day by the Wisconsin Counties Association and discussed with area legislators</w:t>
            </w:r>
            <w:r w:rsidR="00FC3F94">
              <w:rPr>
                <w:rFonts w:asciiTheme="minorHAnsi" w:hAnsiTheme="minorHAnsi" w:cstheme="minorHAnsi"/>
                <w:sz w:val="20"/>
                <w:szCs w:val="20"/>
                <w:lang w:val="en"/>
              </w:rPr>
              <w:t>: (</w:t>
            </w:r>
            <w:r>
              <w:rPr>
                <w:rFonts w:asciiTheme="minorHAnsi" w:hAnsiTheme="minorHAnsi" w:cstheme="minorHAnsi"/>
                <w:sz w:val="20"/>
                <w:szCs w:val="20"/>
                <w:lang w:val="en"/>
              </w:rPr>
              <w:t xml:space="preserve">1) </w:t>
            </w:r>
            <w:r w:rsidR="00E764E0">
              <w:rPr>
                <w:rFonts w:asciiTheme="minorHAnsi" w:hAnsiTheme="minorHAnsi" w:cstheme="minorHAnsi"/>
                <w:sz w:val="20"/>
                <w:szCs w:val="20"/>
                <w:lang w:val="en"/>
              </w:rPr>
              <w:t xml:space="preserve">Community Support Program &amp; Crisis </w:t>
            </w:r>
            <w:r w:rsidR="00FC3F94">
              <w:rPr>
                <w:rFonts w:asciiTheme="minorHAnsi" w:hAnsiTheme="minorHAnsi" w:cstheme="minorHAnsi"/>
                <w:sz w:val="20"/>
                <w:szCs w:val="20"/>
                <w:lang w:val="en"/>
              </w:rPr>
              <w:t>Services;</w:t>
            </w:r>
            <w:r w:rsidR="00E764E0">
              <w:rPr>
                <w:rFonts w:asciiTheme="minorHAnsi" w:hAnsiTheme="minorHAnsi" w:cstheme="minorHAnsi"/>
                <w:sz w:val="20"/>
                <w:szCs w:val="20"/>
                <w:lang w:val="en"/>
              </w:rPr>
              <w:t xml:space="preserve"> and (2) Birth to Three.  The La Crosse County Team also talked to area legislators about </w:t>
            </w:r>
            <w:proofErr w:type="gramStart"/>
            <w:r w:rsidR="00E764E0">
              <w:rPr>
                <w:rFonts w:asciiTheme="minorHAnsi" w:hAnsiTheme="minorHAnsi" w:cstheme="minorHAnsi"/>
                <w:sz w:val="20"/>
                <w:szCs w:val="20"/>
                <w:lang w:val="en"/>
              </w:rPr>
              <w:t>a number of</w:t>
            </w:r>
            <w:proofErr w:type="gramEnd"/>
            <w:r w:rsidR="00E764E0">
              <w:rPr>
                <w:rFonts w:asciiTheme="minorHAnsi" w:hAnsiTheme="minorHAnsi" w:cstheme="minorHAnsi"/>
                <w:sz w:val="20"/>
                <w:szCs w:val="20"/>
                <w:lang w:val="en"/>
              </w:rPr>
              <w:t xml:space="preserve"> budget-related issues.  The full list can be found on the attached document (“HS Day Summary Handout”).  Additional information from WCA can be accessed through the links below.</w:t>
            </w:r>
          </w:p>
          <w:p w14:paraId="2377A214" w14:textId="7A244999" w:rsidR="00B75BF2" w:rsidRPr="00E764E0" w:rsidRDefault="00B75BF2" w:rsidP="00081EE6">
            <w:pPr>
              <w:rPr>
                <w:rFonts w:asciiTheme="minorHAnsi" w:hAnsiTheme="minorHAnsi" w:cstheme="minorHAnsi"/>
                <w:sz w:val="20"/>
                <w:szCs w:val="20"/>
                <w:u w:val="single"/>
                <w:lang w:val="en"/>
              </w:rPr>
            </w:pPr>
            <w:r w:rsidRPr="00E764E0">
              <w:rPr>
                <w:rFonts w:asciiTheme="minorHAnsi" w:hAnsiTheme="minorHAnsi" w:cstheme="minorHAnsi"/>
                <w:sz w:val="20"/>
                <w:szCs w:val="20"/>
                <w:u w:val="single"/>
                <w:lang w:val="en"/>
              </w:rPr>
              <w:t>WCA Informational PowerPoint</w:t>
            </w:r>
          </w:p>
          <w:p w14:paraId="6FE5C783" w14:textId="77777777" w:rsidR="00B75BF2" w:rsidRPr="00FC3F94" w:rsidRDefault="00FC3F94" w:rsidP="00081EE6">
            <w:pPr>
              <w:rPr>
                <w:rFonts w:asciiTheme="minorHAnsi" w:hAnsiTheme="minorHAnsi" w:cstheme="minorHAnsi"/>
                <w:sz w:val="20"/>
                <w:szCs w:val="20"/>
                <w:lang w:val="en"/>
              </w:rPr>
            </w:pPr>
            <w:hyperlink r:id="rId8" w:history="1">
              <w:r w:rsidR="00B75BF2" w:rsidRPr="00FC3F94">
                <w:rPr>
                  <w:rStyle w:val="Hyperlink"/>
                  <w:rFonts w:asciiTheme="minorHAnsi" w:hAnsiTheme="minorHAnsi" w:cstheme="minorHAnsi"/>
                  <w:sz w:val="20"/>
                  <w:szCs w:val="20"/>
                  <w:lang w:val="en"/>
                </w:rPr>
                <w:t>https://files.constantcontact.com/77ea05ac001/dfef64f9-79cd-4e2e-9d9f-7bc22f28ef7c.pdf?rdr=true_gl=1</w:t>
              </w:r>
              <w:r w:rsidR="00B75BF2" w:rsidRPr="00FC3F94">
                <w:rPr>
                  <w:rStyle w:val="Hyperlink"/>
                  <w:rFonts w:asciiTheme="minorHAnsi" w:hAnsiTheme="minorHAnsi" w:cstheme="minorHAnsi"/>
                  <w:sz w:val="20"/>
                  <w:szCs w:val="20"/>
                  <w:lang w:val="en"/>
                </w:rPr>
                <w:t>*</w:t>
              </w:r>
              <w:r w:rsidR="00B75BF2" w:rsidRPr="00FC3F94">
                <w:rPr>
                  <w:rStyle w:val="Hyperlink"/>
                  <w:rFonts w:asciiTheme="minorHAnsi" w:hAnsiTheme="minorHAnsi" w:cstheme="minorHAnsi"/>
                  <w:sz w:val="20"/>
                  <w:szCs w:val="20"/>
                  <w:lang w:val="en"/>
                </w:rPr>
                <w:t>1plgjki*_ga*NDcxODU1Nzk4LjE3NDMyOTQxNzc.*_ga_14T5LGLSQ3*MTc0MzI5NDE3Ny4xLjEuMTc0MzI5NDQ4NC42MC4wLjA</w:t>
              </w:r>
            </w:hyperlink>
            <w:r w:rsidR="00B75BF2" w:rsidRPr="00FC3F94">
              <w:rPr>
                <w:rFonts w:asciiTheme="minorHAnsi" w:hAnsiTheme="minorHAnsi" w:cstheme="minorHAnsi"/>
                <w:sz w:val="20"/>
                <w:szCs w:val="20"/>
                <w:lang w:val="en"/>
              </w:rPr>
              <w:t xml:space="preserve">. </w:t>
            </w:r>
          </w:p>
          <w:p w14:paraId="42718542" w14:textId="77777777" w:rsidR="00B75BF2" w:rsidRPr="00FC3F94" w:rsidRDefault="00B75BF2" w:rsidP="00081EE6">
            <w:pPr>
              <w:rPr>
                <w:rFonts w:asciiTheme="minorHAnsi" w:hAnsiTheme="minorHAnsi" w:cstheme="minorHAnsi"/>
                <w:sz w:val="20"/>
                <w:szCs w:val="20"/>
                <w:lang w:val="en"/>
              </w:rPr>
            </w:pPr>
          </w:p>
          <w:p w14:paraId="489BF8D5" w14:textId="26D9028A" w:rsidR="00B75BF2" w:rsidRPr="00FC3F94" w:rsidRDefault="00E764E0" w:rsidP="00081EE6">
            <w:pPr>
              <w:rPr>
                <w:rFonts w:asciiTheme="minorHAnsi" w:hAnsiTheme="minorHAnsi" w:cstheme="minorHAnsi"/>
                <w:sz w:val="20"/>
                <w:szCs w:val="20"/>
                <w:u w:val="single"/>
                <w:lang w:val="en"/>
              </w:rPr>
            </w:pPr>
            <w:r w:rsidRPr="00FC3F94">
              <w:rPr>
                <w:rFonts w:asciiTheme="minorHAnsi" w:hAnsiTheme="minorHAnsi" w:cstheme="minorHAnsi"/>
                <w:sz w:val="20"/>
                <w:szCs w:val="20"/>
                <w:u w:val="single"/>
                <w:lang w:val="en"/>
              </w:rPr>
              <w:t>Issue</w:t>
            </w:r>
            <w:r w:rsidR="00B75BF2" w:rsidRPr="00FC3F94">
              <w:rPr>
                <w:rFonts w:asciiTheme="minorHAnsi" w:hAnsiTheme="minorHAnsi" w:cstheme="minorHAnsi"/>
                <w:sz w:val="20"/>
                <w:szCs w:val="20"/>
                <w:u w:val="single"/>
                <w:lang w:val="en"/>
              </w:rPr>
              <w:t xml:space="preserve"> Paper: </w:t>
            </w:r>
            <w:r w:rsidRPr="00FC3F94">
              <w:rPr>
                <w:rFonts w:asciiTheme="minorHAnsi" w:hAnsiTheme="minorHAnsi" w:cstheme="minorHAnsi"/>
                <w:sz w:val="20"/>
                <w:szCs w:val="20"/>
                <w:u w:val="single"/>
                <w:lang w:val="en"/>
              </w:rPr>
              <w:t>Community Support Program (CSP) &amp; Crisis Services</w:t>
            </w:r>
          </w:p>
          <w:p w14:paraId="49B315A7" w14:textId="77777777" w:rsidR="00E764E0" w:rsidRPr="00FC3F94" w:rsidRDefault="00FC3F94" w:rsidP="00081EE6">
            <w:pPr>
              <w:rPr>
                <w:rFonts w:asciiTheme="minorHAnsi" w:hAnsiTheme="minorHAnsi" w:cstheme="minorHAnsi"/>
                <w:sz w:val="20"/>
                <w:szCs w:val="20"/>
                <w:lang w:val="en"/>
              </w:rPr>
            </w:pPr>
            <w:hyperlink r:id="rId9" w:history="1">
              <w:r w:rsidR="00E764E0" w:rsidRPr="00FC3F94">
                <w:rPr>
                  <w:rStyle w:val="Hyperlink"/>
                  <w:rFonts w:asciiTheme="minorHAnsi" w:hAnsiTheme="minorHAnsi" w:cstheme="minorHAnsi"/>
                  <w:sz w:val="20"/>
                  <w:szCs w:val="20"/>
                  <w:lang w:val="en"/>
                </w:rPr>
                <w:t>https://files.constantcontact.com/77ea05ac001/0a4f655f-42f5-4d97-b9fa-f06c9a37b78c.pdf?rdr=true_gl=1*1plgjki*_ga</w:t>
              </w:r>
              <w:r w:rsidR="00E764E0" w:rsidRPr="00FC3F94">
                <w:rPr>
                  <w:rStyle w:val="Hyperlink"/>
                  <w:rFonts w:asciiTheme="minorHAnsi" w:hAnsiTheme="minorHAnsi" w:cstheme="minorHAnsi"/>
                  <w:sz w:val="20"/>
                  <w:szCs w:val="20"/>
                  <w:lang w:val="en"/>
                </w:rPr>
                <w:t>*</w:t>
              </w:r>
              <w:r w:rsidR="00E764E0" w:rsidRPr="00FC3F94">
                <w:rPr>
                  <w:rStyle w:val="Hyperlink"/>
                  <w:rFonts w:asciiTheme="minorHAnsi" w:hAnsiTheme="minorHAnsi" w:cstheme="minorHAnsi"/>
                  <w:sz w:val="20"/>
                  <w:szCs w:val="20"/>
                  <w:lang w:val="en"/>
                </w:rPr>
                <w:t>NDcxODU1Nzk4LjE3NDMyOTQxNzc.*_ga_14T5LGLSQ3*MTc0MzI5NDE3Ny4xLjEuMTc0MzI5NDQ4NC42MC4wLjA</w:t>
              </w:r>
            </w:hyperlink>
            <w:r w:rsidR="00E764E0" w:rsidRPr="00FC3F94">
              <w:rPr>
                <w:rFonts w:asciiTheme="minorHAnsi" w:hAnsiTheme="minorHAnsi" w:cstheme="minorHAnsi"/>
                <w:sz w:val="20"/>
                <w:szCs w:val="20"/>
                <w:lang w:val="en"/>
              </w:rPr>
              <w:t xml:space="preserve">. </w:t>
            </w:r>
          </w:p>
          <w:p w14:paraId="54B55B9D" w14:textId="77777777" w:rsidR="00E764E0" w:rsidRPr="00FC3F94" w:rsidRDefault="00E764E0" w:rsidP="00081EE6">
            <w:pPr>
              <w:rPr>
                <w:rFonts w:asciiTheme="minorHAnsi" w:hAnsiTheme="minorHAnsi" w:cstheme="minorHAnsi"/>
                <w:sz w:val="20"/>
                <w:szCs w:val="20"/>
                <w:lang w:val="en"/>
              </w:rPr>
            </w:pPr>
          </w:p>
          <w:p w14:paraId="2CD9C741" w14:textId="31F88A29" w:rsidR="00E764E0" w:rsidRPr="00FC3F94" w:rsidRDefault="00E764E0" w:rsidP="00081EE6">
            <w:pPr>
              <w:rPr>
                <w:rFonts w:asciiTheme="minorHAnsi" w:hAnsiTheme="minorHAnsi" w:cstheme="minorHAnsi"/>
                <w:sz w:val="20"/>
                <w:szCs w:val="20"/>
                <w:u w:val="single"/>
                <w:lang w:val="en"/>
              </w:rPr>
            </w:pPr>
            <w:r w:rsidRPr="00FC3F94">
              <w:rPr>
                <w:rFonts w:asciiTheme="minorHAnsi" w:hAnsiTheme="minorHAnsi" w:cstheme="minorHAnsi"/>
                <w:sz w:val="20"/>
                <w:szCs w:val="20"/>
                <w:u w:val="single"/>
                <w:lang w:val="en"/>
              </w:rPr>
              <w:t>Issue Paper: Birth to Three</w:t>
            </w:r>
          </w:p>
          <w:p w14:paraId="72537C7D" w14:textId="50FCFEB7" w:rsidR="00E764E0" w:rsidRPr="00B75BF2" w:rsidRDefault="00FC3F94" w:rsidP="00081EE6">
            <w:pPr>
              <w:rPr>
                <w:rFonts w:asciiTheme="minorHAnsi" w:hAnsiTheme="minorHAnsi" w:cstheme="minorHAnsi"/>
                <w:sz w:val="16"/>
                <w:szCs w:val="16"/>
                <w:lang w:val="en"/>
              </w:rPr>
            </w:pPr>
            <w:hyperlink r:id="rId10" w:history="1">
              <w:r w:rsidR="00E764E0" w:rsidRPr="00FC3F94">
                <w:rPr>
                  <w:rStyle w:val="Hyperlink"/>
                  <w:rFonts w:asciiTheme="minorHAnsi" w:hAnsiTheme="minorHAnsi" w:cstheme="minorHAnsi"/>
                  <w:sz w:val="20"/>
                  <w:szCs w:val="20"/>
                  <w:lang w:val="en"/>
                </w:rPr>
                <w:t>https://files.constantco</w:t>
              </w:r>
              <w:r w:rsidR="00E764E0" w:rsidRPr="00FC3F94">
                <w:rPr>
                  <w:rStyle w:val="Hyperlink"/>
                  <w:rFonts w:asciiTheme="minorHAnsi" w:hAnsiTheme="minorHAnsi" w:cstheme="minorHAnsi"/>
                  <w:sz w:val="20"/>
                  <w:szCs w:val="20"/>
                  <w:lang w:val="en"/>
                </w:rPr>
                <w:t>n</w:t>
              </w:r>
              <w:r w:rsidR="00E764E0" w:rsidRPr="00FC3F94">
                <w:rPr>
                  <w:rStyle w:val="Hyperlink"/>
                  <w:rFonts w:asciiTheme="minorHAnsi" w:hAnsiTheme="minorHAnsi" w:cstheme="minorHAnsi"/>
                  <w:sz w:val="20"/>
                  <w:szCs w:val="20"/>
                  <w:lang w:val="en"/>
                </w:rPr>
                <w:t>tact.com/77ea05ac001/8a923530-9629-4e26-ae47-b9b9f33ace55.pdf?rdr=true_gl=1*1plgjki*_ga*NDcxODU1Nzk4LjE3NDMyOTQxNzc.*_ga_14T5LGLSQ3*MTc0MzI5NDE3Ny4xLjEuMTc0MzI5NDQ4NC42MC4wLjA</w:t>
              </w:r>
            </w:hyperlink>
            <w:r w:rsidR="00E764E0" w:rsidRPr="00E764E0">
              <w:rPr>
                <w:rFonts w:asciiTheme="minorHAnsi" w:hAnsiTheme="minorHAnsi" w:cstheme="minorHAnsi"/>
                <w:sz w:val="16"/>
                <w:szCs w:val="16"/>
                <w:lang w:val="en"/>
              </w:rPr>
              <w:t>.</w:t>
            </w:r>
            <w:r w:rsidR="00E764E0">
              <w:rPr>
                <w:rFonts w:asciiTheme="minorHAnsi" w:hAnsiTheme="minorHAnsi" w:cstheme="minorHAnsi"/>
                <w:sz w:val="16"/>
                <w:szCs w:val="16"/>
                <w:lang w:val="en"/>
              </w:rPr>
              <w:t xml:space="preserve"> </w:t>
            </w:r>
          </w:p>
        </w:tc>
        <w:tc>
          <w:tcPr>
            <w:tcW w:w="2880" w:type="dxa"/>
            <w:tcBorders>
              <w:top w:val="single" w:sz="4" w:space="0" w:color="auto"/>
              <w:left w:val="single" w:sz="4" w:space="0" w:color="auto"/>
              <w:bottom w:val="single" w:sz="4" w:space="0" w:color="auto"/>
              <w:right w:val="single" w:sz="4" w:space="0" w:color="auto"/>
            </w:tcBorders>
          </w:tcPr>
          <w:p w14:paraId="7F4317D3" w14:textId="77777777" w:rsidR="00017968" w:rsidRDefault="00017968" w:rsidP="00081EE6">
            <w:pPr>
              <w:rPr>
                <w:rFonts w:asciiTheme="minorHAnsi" w:hAnsiTheme="minorHAnsi" w:cs="Arial"/>
                <w:sz w:val="20"/>
                <w:szCs w:val="20"/>
              </w:rPr>
            </w:pPr>
            <w:r>
              <w:rPr>
                <w:rFonts w:asciiTheme="minorHAnsi" w:hAnsiTheme="minorHAnsi" w:cs="Arial"/>
                <w:sz w:val="20"/>
                <w:szCs w:val="20"/>
              </w:rPr>
              <w:t>Director</w:t>
            </w:r>
          </w:p>
          <w:p w14:paraId="4ACDE5F6" w14:textId="35A7BE7A" w:rsidR="00081EE6" w:rsidRDefault="00081EE6" w:rsidP="00081EE6">
            <w:pPr>
              <w:rPr>
                <w:rFonts w:asciiTheme="minorHAnsi" w:hAnsiTheme="minorHAnsi" w:cs="Arial"/>
                <w:sz w:val="20"/>
                <w:szCs w:val="20"/>
              </w:rPr>
            </w:pPr>
            <w:r>
              <w:rPr>
                <w:rFonts w:asciiTheme="minorHAnsi" w:hAnsiTheme="minorHAnsi" w:cs="Arial"/>
                <w:sz w:val="20"/>
                <w:szCs w:val="20"/>
              </w:rPr>
              <w:t>Jason Witt 785-6095</w:t>
            </w:r>
          </w:p>
          <w:p w14:paraId="57FBE9C7" w14:textId="08AA3AE6" w:rsidR="00081EE6" w:rsidRDefault="00FC3F94" w:rsidP="00081EE6">
            <w:pPr>
              <w:rPr>
                <w:rStyle w:val="Hyperlink"/>
                <w:rFonts w:asciiTheme="minorHAnsi" w:hAnsiTheme="minorHAnsi" w:cs="Arial"/>
                <w:sz w:val="20"/>
                <w:szCs w:val="20"/>
              </w:rPr>
            </w:pPr>
            <w:hyperlink r:id="rId11" w:history="1">
              <w:r w:rsidR="00081EE6" w:rsidRPr="00B03526">
                <w:rPr>
                  <w:rStyle w:val="Hyperlink"/>
                  <w:rFonts w:asciiTheme="minorHAnsi" w:hAnsiTheme="minorHAnsi" w:cs="Arial"/>
                  <w:sz w:val="20"/>
                  <w:szCs w:val="20"/>
                </w:rPr>
                <w:t>jwitt@lacrossecounty.org</w:t>
              </w:r>
            </w:hyperlink>
          </w:p>
          <w:p w14:paraId="05A24354" w14:textId="0ACD2890"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Deputy Director</w:t>
            </w:r>
          </w:p>
          <w:p w14:paraId="7B99CD16" w14:textId="185B6FD9"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Serena Peloza</w:t>
            </w:r>
          </w:p>
          <w:p w14:paraId="06DE84DE" w14:textId="55F876D0" w:rsidR="00E83A37" w:rsidRDefault="00FC3F94" w:rsidP="00081EE6">
            <w:pPr>
              <w:rPr>
                <w:rStyle w:val="Hyperlink"/>
                <w:rFonts w:asciiTheme="minorHAnsi" w:hAnsiTheme="minorHAnsi" w:cs="Arial"/>
                <w:sz w:val="20"/>
                <w:szCs w:val="20"/>
              </w:rPr>
            </w:pPr>
            <w:hyperlink r:id="rId12" w:history="1">
              <w:r w:rsidR="00E83A37" w:rsidRPr="005E3D80">
                <w:rPr>
                  <w:rStyle w:val="Hyperlink"/>
                  <w:rFonts w:asciiTheme="minorHAnsi" w:hAnsiTheme="minorHAnsi" w:cs="Arial"/>
                  <w:sz w:val="20"/>
                  <w:szCs w:val="20"/>
                </w:rPr>
                <w:t>speloza@lacrossecounty.org</w:t>
              </w:r>
            </w:hyperlink>
          </w:p>
          <w:p w14:paraId="5EC42224" w14:textId="77777777" w:rsidR="00E83A37" w:rsidRDefault="00E83A37" w:rsidP="00081EE6">
            <w:pPr>
              <w:rPr>
                <w:rStyle w:val="Hyperlink"/>
                <w:rFonts w:asciiTheme="minorHAnsi" w:hAnsiTheme="minorHAnsi" w:cs="Arial"/>
                <w:sz w:val="20"/>
                <w:szCs w:val="20"/>
              </w:rPr>
            </w:pPr>
          </w:p>
          <w:p w14:paraId="0073C10C" w14:textId="26D441F4" w:rsidR="00081EE6" w:rsidRDefault="00081EE6" w:rsidP="00081EE6">
            <w:pPr>
              <w:rPr>
                <w:rStyle w:val="Hyperlink"/>
                <w:rFonts w:asciiTheme="minorHAnsi" w:hAnsiTheme="minorHAnsi" w:cs="Arial"/>
                <w:sz w:val="20"/>
                <w:szCs w:val="20"/>
              </w:rPr>
            </w:pPr>
          </w:p>
          <w:p w14:paraId="73C19F74" w14:textId="77777777" w:rsidR="00081EE6" w:rsidRDefault="00081EE6" w:rsidP="00081EE6">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660F2AE3" w14:textId="1891C932" w:rsidR="00081EE6" w:rsidRDefault="00061D61" w:rsidP="008E21FE">
            <w:pPr>
              <w:jc w:val="center"/>
              <w:rPr>
                <w:rFonts w:asciiTheme="minorHAnsi" w:hAnsiTheme="minorHAnsi"/>
                <w:sz w:val="20"/>
                <w:szCs w:val="20"/>
              </w:rPr>
            </w:pPr>
            <w:r>
              <w:rPr>
                <w:rFonts w:asciiTheme="minorHAnsi" w:hAnsiTheme="minorHAnsi"/>
                <w:sz w:val="20"/>
                <w:szCs w:val="20"/>
              </w:rPr>
              <w:t>Yes</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0F7297A5" w:rsidR="008E21FE" w:rsidRPr="000E00D7" w:rsidRDefault="000E00D7" w:rsidP="00A04A87">
            <w:pPr>
              <w:rPr>
                <w:rFonts w:asciiTheme="minorHAnsi" w:hAnsiTheme="minorHAnsi" w:cstheme="minorHAnsi"/>
                <w:bCs/>
                <w:color w:val="000000"/>
              </w:rPr>
            </w:pPr>
            <w:r w:rsidRPr="000E00D7">
              <w:rPr>
                <w:rFonts w:asciiTheme="minorHAnsi" w:hAnsiTheme="minorHAnsi" w:cstheme="minorHAnsi"/>
                <w:color w:val="000000"/>
              </w:rPr>
              <w:t>Aging Advocacy Day</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0A70728C" w:rsidR="00C41E85" w:rsidRPr="00CA17FF" w:rsidRDefault="00FB3B41" w:rsidP="00081EE6">
            <w:pPr>
              <w:rPr>
                <w:rFonts w:asciiTheme="minorHAnsi" w:hAnsiTheme="minorHAnsi" w:cstheme="minorHAnsi"/>
                <w:sz w:val="20"/>
                <w:szCs w:val="20"/>
                <w:lang w:val="en"/>
              </w:rPr>
            </w:pPr>
            <w:r w:rsidRPr="00FB3B41">
              <w:rPr>
                <w:rFonts w:asciiTheme="minorHAnsi" w:hAnsiTheme="minorHAnsi" w:cstheme="minorHAnsi"/>
                <w:sz w:val="20"/>
                <w:szCs w:val="20"/>
              </w:rPr>
              <w:t>Aging Advocacy Day is Tuesday, May 13th, and we (ADRC) want to fill a bus with La Crosse County constituents! Join citizens from around the state to share personal stories with legislators to help them learn more about issues impacting older adults and caregivers. This year’s advocacy efforts focus on securing funding for four key areas: 1) Investment in ADRCs, 2) Direct Care Workforce Supports, 3) Home-Delivered Meals, and 4) Healthy Aging-Falls Prevention. Event registration is now open. To register, go to gwaar.org/aging-advocacy-day-2025 or call ADRC 608-785-5700 for assistance. To reserve a spot on the bus, call the ADRC no later than April 25th.</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FC3F94" w:rsidP="008E21FE">
            <w:pPr>
              <w:rPr>
                <w:rFonts w:asciiTheme="minorHAnsi" w:hAnsiTheme="minorHAnsi" w:cs="Arial"/>
                <w:sz w:val="20"/>
                <w:szCs w:val="20"/>
              </w:rPr>
            </w:pPr>
            <w:hyperlink r:id="rId13"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993175" w:rsidRPr="00374BC6" w14:paraId="3AA19CE9" w14:textId="77777777" w:rsidTr="00396507">
        <w:tc>
          <w:tcPr>
            <w:tcW w:w="1890" w:type="dxa"/>
            <w:tcBorders>
              <w:top w:val="single" w:sz="4" w:space="0" w:color="auto"/>
              <w:left w:val="single" w:sz="4" w:space="0" w:color="auto"/>
              <w:bottom w:val="single" w:sz="4" w:space="0" w:color="auto"/>
              <w:right w:val="single" w:sz="4" w:space="0" w:color="auto"/>
            </w:tcBorders>
          </w:tcPr>
          <w:p w14:paraId="2D3E1FDB" w14:textId="7BE68D38" w:rsidR="00993175" w:rsidRPr="000E00D7" w:rsidRDefault="00993175" w:rsidP="00A04A87">
            <w:pPr>
              <w:rPr>
                <w:rFonts w:asciiTheme="minorHAnsi" w:hAnsiTheme="minorHAnsi" w:cstheme="minorHAnsi"/>
                <w:color w:val="000000"/>
              </w:rPr>
            </w:pPr>
            <w:r w:rsidRPr="00993175">
              <w:rPr>
                <w:rFonts w:asciiTheme="minorHAnsi" w:hAnsiTheme="minorHAnsi" w:cstheme="minorHAnsi"/>
                <w:color w:val="000000"/>
              </w:rPr>
              <w:t>Volunteer Appreciation</w:t>
            </w:r>
          </w:p>
        </w:tc>
        <w:tc>
          <w:tcPr>
            <w:tcW w:w="1498" w:type="dxa"/>
            <w:tcBorders>
              <w:top w:val="single" w:sz="4" w:space="0" w:color="auto"/>
              <w:left w:val="single" w:sz="4" w:space="0" w:color="auto"/>
              <w:bottom w:val="single" w:sz="4" w:space="0" w:color="auto"/>
              <w:right w:val="single" w:sz="4" w:space="0" w:color="auto"/>
            </w:tcBorders>
          </w:tcPr>
          <w:p w14:paraId="4358D170" w14:textId="6B9FE1BD" w:rsidR="00993175" w:rsidRDefault="00274E9C"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416792B6" w14:textId="5ABA9705" w:rsidR="00993175" w:rsidRPr="00FB3B41" w:rsidRDefault="00274E9C" w:rsidP="00081EE6">
            <w:pPr>
              <w:rPr>
                <w:rFonts w:asciiTheme="minorHAnsi" w:hAnsiTheme="minorHAnsi" w:cstheme="minorHAnsi"/>
                <w:sz w:val="20"/>
                <w:szCs w:val="20"/>
              </w:rPr>
            </w:pPr>
            <w:r w:rsidRPr="00274E9C">
              <w:rPr>
                <w:rFonts w:asciiTheme="minorHAnsi" w:hAnsiTheme="minorHAnsi" w:cstheme="minorHAnsi"/>
                <w:sz w:val="20"/>
                <w:szCs w:val="20"/>
              </w:rPr>
              <w:t xml:space="preserve">April is National Volunteer Month, and at the ADRC, our volunteers are key to making essential programs and services possible, enhancing the lives of those we serve. Whether delivering meals, assisting with programs, or lending a helping hand, each volunteer plays a vital role in our work. To show our appreciation, we are hosting a Volunteer Appreciation Party on April </w:t>
            </w:r>
            <w:r w:rsidRPr="00274E9C">
              <w:rPr>
                <w:rFonts w:asciiTheme="minorHAnsi" w:hAnsiTheme="minorHAnsi" w:cstheme="minorHAnsi"/>
                <w:sz w:val="20"/>
                <w:szCs w:val="20"/>
              </w:rPr>
              <w:lastRenderedPageBreak/>
              <w:t>21st at the Black River Beach Neighborhood Center, starting at 1:15 pm. If any board members are interested in joining us, please let us know!</w:t>
            </w:r>
          </w:p>
        </w:tc>
        <w:tc>
          <w:tcPr>
            <w:tcW w:w="2880" w:type="dxa"/>
            <w:tcBorders>
              <w:top w:val="single" w:sz="4" w:space="0" w:color="auto"/>
              <w:left w:val="single" w:sz="4" w:space="0" w:color="auto"/>
              <w:bottom w:val="single" w:sz="4" w:space="0" w:color="auto"/>
              <w:right w:val="single" w:sz="4" w:space="0" w:color="auto"/>
            </w:tcBorders>
          </w:tcPr>
          <w:p w14:paraId="2BD8B754" w14:textId="77777777" w:rsidR="00274E9C" w:rsidRDefault="00274E9C" w:rsidP="00274E9C">
            <w:pPr>
              <w:rPr>
                <w:rFonts w:asciiTheme="minorHAnsi" w:hAnsiTheme="minorHAnsi" w:cs="Arial"/>
                <w:sz w:val="20"/>
                <w:szCs w:val="20"/>
              </w:rPr>
            </w:pPr>
            <w:r>
              <w:rPr>
                <w:rFonts w:asciiTheme="minorHAnsi" w:hAnsiTheme="minorHAnsi" w:cs="Arial"/>
                <w:sz w:val="20"/>
                <w:szCs w:val="20"/>
              </w:rPr>
              <w:lastRenderedPageBreak/>
              <w:t>ADRC Manager</w:t>
            </w:r>
          </w:p>
          <w:p w14:paraId="33FDE729" w14:textId="77777777" w:rsidR="00274E9C" w:rsidRDefault="00274E9C" w:rsidP="00274E9C">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3D742A2E" w14:textId="2E99DAF9" w:rsidR="00993175" w:rsidRDefault="00FC3F94" w:rsidP="00274E9C">
            <w:pPr>
              <w:rPr>
                <w:rFonts w:asciiTheme="minorHAnsi" w:hAnsiTheme="minorHAnsi" w:cs="Arial"/>
                <w:sz w:val="20"/>
                <w:szCs w:val="20"/>
              </w:rPr>
            </w:pPr>
            <w:hyperlink r:id="rId14" w:history="1">
              <w:r w:rsidR="00274E9C"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2C830D4A" w14:textId="4E77BD2D" w:rsidR="00993175" w:rsidRDefault="00274E9C" w:rsidP="008E21FE">
            <w:pPr>
              <w:jc w:val="center"/>
              <w:rPr>
                <w:rFonts w:asciiTheme="minorHAnsi" w:hAnsiTheme="minorHAnsi"/>
                <w:sz w:val="20"/>
                <w:szCs w:val="20"/>
              </w:rPr>
            </w:pPr>
            <w:r>
              <w:rPr>
                <w:rFonts w:asciiTheme="minorHAnsi" w:hAnsiTheme="minorHAnsi"/>
                <w:sz w:val="20"/>
                <w:szCs w:val="20"/>
              </w:rPr>
              <w:t>No</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7B7FB7FC" w:rsidR="00081EE6" w:rsidRDefault="002332FF" w:rsidP="00EE5493">
            <w:pPr>
              <w:rPr>
                <w:rFonts w:asciiTheme="minorHAnsi" w:hAnsiTheme="minorHAnsi" w:cs="Arial"/>
                <w:bCs/>
                <w:color w:val="000000"/>
              </w:rPr>
            </w:pPr>
            <w:r w:rsidRPr="002332FF">
              <w:rPr>
                <w:rFonts w:asciiTheme="minorHAnsi" w:hAnsiTheme="minorHAnsi" w:cs="Arial"/>
                <w:bCs/>
                <w:color w:val="000000"/>
              </w:rPr>
              <w:t>Member Experience Survey</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763A607E" w14:textId="77777777" w:rsidR="00FC6AE9" w:rsidRPr="00FC6AE9" w:rsidRDefault="00FC6AE9" w:rsidP="00FC6AE9">
            <w:pPr>
              <w:rPr>
                <w:rFonts w:asciiTheme="minorHAnsi" w:hAnsiTheme="minorHAnsi" w:cstheme="minorHAnsi"/>
                <w:sz w:val="20"/>
                <w:szCs w:val="20"/>
              </w:rPr>
            </w:pPr>
            <w:r w:rsidRPr="00FC6AE9">
              <w:rPr>
                <w:rFonts w:asciiTheme="minorHAnsi" w:hAnsiTheme="minorHAnsi" w:cstheme="minorHAnsi"/>
                <w:sz w:val="20"/>
                <w:szCs w:val="20"/>
              </w:rPr>
              <w:t>The 2025 Income Maintenance contract requires collaboration between the Department of Health Services (DHS) and Consortia to develop tools for meaningful customer feedback.  Consortia are currently working with DHS to launch a Member Experience Survey to gather uniform data on interactions with Income Maintenance agencies to inform policy, processes, training, and programs.</w:t>
            </w:r>
          </w:p>
          <w:p w14:paraId="3894C653" w14:textId="77777777" w:rsidR="00FC6AE9" w:rsidRPr="00FC6AE9" w:rsidRDefault="00FC6AE9" w:rsidP="00FC6AE9">
            <w:pPr>
              <w:rPr>
                <w:rFonts w:asciiTheme="minorHAnsi" w:hAnsiTheme="minorHAnsi" w:cstheme="minorHAnsi"/>
                <w:sz w:val="20"/>
                <w:szCs w:val="20"/>
              </w:rPr>
            </w:pPr>
            <w:r w:rsidRPr="00FC6AE9">
              <w:rPr>
                <w:rFonts w:asciiTheme="minorHAnsi" w:hAnsiTheme="minorHAnsi" w:cstheme="minorHAnsi"/>
                <w:sz w:val="20"/>
                <w:szCs w:val="20"/>
              </w:rPr>
              <w:t>The survey would include:</w:t>
            </w:r>
          </w:p>
          <w:p w14:paraId="3E891E11" w14:textId="77777777" w:rsidR="00FC6AE9" w:rsidRPr="00FC6AE9" w:rsidRDefault="00FC6AE9" w:rsidP="00FC6AE9">
            <w:pPr>
              <w:numPr>
                <w:ilvl w:val="0"/>
                <w:numId w:val="11"/>
              </w:numPr>
              <w:rPr>
                <w:rFonts w:asciiTheme="minorHAnsi" w:hAnsiTheme="minorHAnsi" w:cstheme="minorHAnsi"/>
                <w:sz w:val="20"/>
                <w:szCs w:val="20"/>
              </w:rPr>
            </w:pPr>
            <w:r w:rsidRPr="00FC6AE9">
              <w:rPr>
                <w:rFonts w:asciiTheme="minorHAnsi" w:hAnsiTheme="minorHAnsi" w:cstheme="minorHAnsi"/>
                <w:sz w:val="20"/>
                <w:szCs w:val="20"/>
              </w:rPr>
              <w:t>1-2 questions on interaction modality (phone, lobby, online).</w:t>
            </w:r>
          </w:p>
          <w:p w14:paraId="2D5349B2" w14:textId="77777777" w:rsidR="00FC6AE9" w:rsidRPr="00FC6AE9" w:rsidRDefault="00FC6AE9" w:rsidP="00FC6AE9">
            <w:pPr>
              <w:numPr>
                <w:ilvl w:val="0"/>
                <w:numId w:val="11"/>
              </w:numPr>
              <w:rPr>
                <w:rFonts w:asciiTheme="minorHAnsi" w:hAnsiTheme="minorHAnsi" w:cstheme="minorHAnsi"/>
                <w:sz w:val="20"/>
                <w:szCs w:val="20"/>
              </w:rPr>
            </w:pPr>
            <w:r w:rsidRPr="00FC6AE9">
              <w:rPr>
                <w:rFonts w:asciiTheme="minorHAnsi" w:hAnsiTheme="minorHAnsi" w:cstheme="minorHAnsi"/>
                <w:sz w:val="20"/>
                <w:szCs w:val="20"/>
              </w:rPr>
              <w:t>3-5 standardized questions aligning with QC/FNS/CMS requirements.</w:t>
            </w:r>
          </w:p>
          <w:p w14:paraId="6F3EEB22" w14:textId="77777777" w:rsidR="00FC6AE9" w:rsidRPr="00FC6AE9" w:rsidRDefault="00FC6AE9" w:rsidP="00FC6AE9">
            <w:pPr>
              <w:numPr>
                <w:ilvl w:val="0"/>
                <w:numId w:val="11"/>
              </w:numPr>
              <w:rPr>
                <w:rFonts w:asciiTheme="minorHAnsi" w:hAnsiTheme="minorHAnsi" w:cstheme="minorHAnsi"/>
                <w:sz w:val="20"/>
                <w:szCs w:val="20"/>
              </w:rPr>
            </w:pPr>
            <w:r w:rsidRPr="00FC6AE9">
              <w:rPr>
                <w:rFonts w:asciiTheme="minorHAnsi" w:hAnsiTheme="minorHAnsi" w:cstheme="minorHAnsi"/>
                <w:sz w:val="20"/>
                <w:szCs w:val="20"/>
              </w:rPr>
              <w:t>1-2 flexible questions for specific, adaptable feedback.</w:t>
            </w:r>
          </w:p>
          <w:p w14:paraId="0EF0ECD0" w14:textId="487D251F" w:rsidR="00081EE6" w:rsidRPr="00FC6AE9" w:rsidRDefault="00FC6AE9" w:rsidP="00EE5493">
            <w:pPr>
              <w:rPr>
                <w:rFonts w:asciiTheme="minorHAnsi" w:hAnsiTheme="minorHAnsi" w:cstheme="minorHAnsi"/>
                <w:sz w:val="20"/>
                <w:szCs w:val="20"/>
              </w:rPr>
            </w:pPr>
            <w:r w:rsidRPr="00FC6AE9">
              <w:rPr>
                <w:rFonts w:asciiTheme="minorHAnsi" w:hAnsiTheme="minorHAnsi" w:cstheme="minorHAnsi"/>
                <w:sz w:val="20"/>
                <w:szCs w:val="20"/>
              </w:rPr>
              <w:t xml:space="preserve">We’re exploring integration into the Genesys Call Center, QR code flyers, and ACCESS/MYACCESS online workflows. </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FC3F94" w:rsidP="00EE5493">
            <w:pPr>
              <w:rPr>
                <w:rStyle w:val="Hyperlink"/>
                <w:rFonts w:asciiTheme="minorHAnsi" w:hAnsiTheme="minorHAnsi" w:cs="Arial"/>
                <w:sz w:val="20"/>
                <w:szCs w:val="20"/>
              </w:rPr>
            </w:pPr>
            <w:hyperlink r:id="rId15"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295518"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3A52AE3B" w:rsidR="00C41E85" w:rsidRPr="00084062" w:rsidRDefault="0081777A" w:rsidP="00CC1461">
            <w:pPr>
              <w:rPr>
                <w:rFonts w:asciiTheme="minorHAnsi" w:hAnsiTheme="minorHAnsi" w:cstheme="minorHAnsi"/>
                <w:iCs/>
                <w:color w:val="000000"/>
              </w:rPr>
            </w:pPr>
            <w:r>
              <w:rPr>
                <w:rFonts w:asciiTheme="minorHAnsi" w:hAnsiTheme="minorHAnsi" w:cstheme="minorHAnsi"/>
                <w:iCs/>
                <w:color w:val="000000"/>
              </w:rPr>
              <w:t>Mental Health Awareness Celebration 2025</w:t>
            </w:r>
          </w:p>
        </w:tc>
        <w:tc>
          <w:tcPr>
            <w:tcW w:w="1498" w:type="dxa"/>
            <w:tcBorders>
              <w:top w:val="single" w:sz="4" w:space="0" w:color="auto"/>
              <w:left w:val="single" w:sz="4" w:space="0" w:color="auto"/>
              <w:bottom w:val="single" w:sz="4" w:space="0" w:color="auto"/>
              <w:right w:val="single" w:sz="4" w:space="0" w:color="auto"/>
            </w:tcBorders>
          </w:tcPr>
          <w:p w14:paraId="7930388F" w14:textId="3C33109F"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w:t>
            </w:r>
            <w:proofErr w:type="gramStart"/>
            <w:r>
              <w:rPr>
                <w:rFonts w:asciiTheme="minorHAnsi" w:hAnsiTheme="minorHAnsi" w:cs="Arial"/>
                <w:sz w:val="20"/>
                <w:szCs w:val="20"/>
              </w:rPr>
              <w:t xml:space="preserve">&amp; </w:t>
            </w:r>
            <w:r w:rsidRPr="00374BC6">
              <w:rPr>
                <w:rFonts w:asciiTheme="minorHAnsi" w:hAnsiTheme="minorHAnsi" w:cs="Arial"/>
                <w:sz w:val="20"/>
                <w:szCs w:val="20"/>
              </w:rPr>
              <w:t xml:space="preserve"> Recovery</w:t>
            </w:r>
            <w:proofErr w:type="gramEnd"/>
            <w:r w:rsidRPr="00374BC6">
              <w:rPr>
                <w:rFonts w:asciiTheme="minorHAnsi" w:hAnsiTheme="minorHAnsi" w:cs="Arial"/>
                <w:sz w:val="20"/>
                <w:szCs w:val="20"/>
              </w:rPr>
              <w:t xml:space="preserve"> Services</w:t>
            </w:r>
            <w:r>
              <w:rPr>
                <w:rFonts w:asciiTheme="minorHAnsi" w:hAnsiTheme="minorHAnsi" w:cs="Arial"/>
                <w:sz w:val="20"/>
                <w:szCs w:val="20"/>
              </w:rPr>
              <w:t xml:space="preserve"> (ISRS)</w:t>
            </w:r>
          </w:p>
        </w:tc>
        <w:tc>
          <w:tcPr>
            <w:tcW w:w="7952" w:type="dxa"/>
            <w:tcBorders>
              <w:top w:val="single" w:sz="4" w:space="0" w:color="auto"/>
              <w:left w:val="single" w:sz="4" w:space="0" w:color="auto"/>
              <w:bottom w:val="single" w:sz="4" w:space="0" w:color="auto"/>
              <w:right w:val="single" w:sz="4" w:space="0" w:color="auto"/>
            </w:tcBorders>
          </w:tcPr>
          <w:p w14:paraId="49F6C374" w14:textId="65A64A7F" w:rsidR="00C41E85" w:rsidRPr="00C41E85" w:rsidRDefault="00A407C0" w:rsidP="00081EE6">
            <w:pPr>
              <w:rPr>
                <w:rFonts w:asciiTheme="minorHAnsi" w:hAnsiTheme="minorHAnsi" w:cstheme="minorHAnsi"/>
                <w:color w:val="000000"/>
                <w:kern w:val="28"/>
                <w:sz w:val="20"/>
                <w:szCs w:val="20"/>
              </w:rPr>
            </w:pPr>
            <w:r w:rsidRPr="00A407C0">
              <w:rPr>
                <w:rFonts w:asciiTheme="minorHAnsi" w:hAnsiTheme="minorHAnsi" w:cstheme="minorHAnsi"/>
                <w:color w:val="000000"/>
                <w:kern w:val="28"/>
                <w:sz w:val="20"/>
                <w:szCs w:val="20"/>
              </w:rPr>
              <w:t>We hope you can join us on May 29</w:t>
            </w:r>
            <w:r w:rsidRPr="00A407C0">
              <w:rPr>
                <w:rFonts w:asciiTheme="minorHAnsi" w:hAnsiTheme="minorHAnsi" w:cstheme="minorHAnsi"/>
                <w:color w:val="000000"/>
                <w:kern w:val="28"/>
                <w:sz w:val="20"/>
                <w:szCs w:val="20"/>
                <w:vertAlign w:val="superscript"/>
              </w:rPr>
              <w:t>th</w:t>
            </w:r>
            <w:r w:rsidRPr="00A407C0">
              <w:rPr>
                <w:rFonts w:asciiTheme="minorHAnsi" w:hAnsiTheme="minorHAnsi" w:cstheme="minorHAnsi"/>
                <w:color w:val="000000"/>
                <w:kern w:val="28"/>
                <w:sz w:val="20"/>
                <w:szCs w:val="20"/>
              </w:rPr>
              <w:t xml:space="preserve"> for the Mental Health Awareness Walk/Celebration hosted by Integrated Support and Recovery Services along with community partners! Tina Tryggestad will be one of our guest speakers to kick off the walk. Please see the attached flyer for details.</w:t>
            </w:r>
          </w:p>
        </w:tc>
        <w:tc>
          <w:tcPr>
            <w:tcW w:w="288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FC3F94" w:rsidP="00D33F2D">
            <w:pPr>
              <w:rPr>
                <w:sz w:val="18"/>
                <w:szCs w:val="18"/>
              </w:rPr>
            </w:pPr>
            <w:hyperlink r:id="rId16" w:history="1">
              <w:r w:rsidR="004B621A" w:rsidRPr="004F63FF">
                <w:rPr>
                  <w:rStyle w:val="Hyperlink"/>
                  <w:sz w:val="18"/>
                  <w:szCs w:val="18"/>
                </w:rPr>
                <w:t>askoda@lacrossecounty.org</w:t>
              </w:r>
            </w:hyperlink>
            <w:r w:rsidR="004B621A">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07DB4F4" w14:textId="25E4A39D" w:rsidR="00295518" w:rsidRDefault="00A407C0" w:rsidP="00CC1461">
            <w:pPr>
              <w:jc w:val="center"/>
              <w:rPr>
                <w:rFonts w:asciiTheme="minorHAnsi" w:hAnsiTheme="minorHAnsi"/>
                <w:sz w:val="20"/>
                <w:szCs w:val="20"/>
              </w:rPr>
            </w:pPr>
            <w:r>
              <w:rPr>
                <w:rFonts w:asciiTheme="minorHAnsi" w:hAnsiTheme="minorHAnsi"/>
                <w:sz w:val="20"/>
                <w:szCs w:val="20"/>
              </w:rPr>
              <w:t>Yes</w:t>
            </w:r>
          </w:p>
        </w:tc>
      </w:tr>
      <w:bookmarkEnd w:id="0"/>
      <w:bookmarkEnd w:id="1"/>
    </w:tbl>
    <w:p w14:paraId="7CC48428" w14:textId="77777777" w:rsidR="002A655D" w:rsidRDefault="002A655D" w:rsidP="002057D1"/>
    <w:sectPr w:rsidR="002A655D" w:rsidSect="00E255B9">
      <w:footerReference w:type="default" r:id="rId17"/>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9BF5" w14:textId="77777777" w:rsidR="00132916" w:rsidRDefault="00132916" w:rsidP="00F63449">
      <w:r>
        <w:separator/>
      </w:r>
    </w:p>
  </w:endnote>
  <w:endnote w:type="continuationSeparator" w:id="0">
    <w:p w14:paraId="04E8249A" w14:textId="77777777" w:rsidR="00132916" w:rsidRDefault="00132916"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FE8F" w14:textId="77777777" w:rsidR="00132916" w:rsidRDefault="00132916" w:rsidP="00F63449">
      <w:r>
        <w:separator/>
      </w:r>
    </w:p>
  </w:footnote>
  <w:footnote w:type="continuationSeparator" w:id="0">
    <w:p w14:paraId="39888A2A" w14:textId="77777777" w:rsidR="00132916" w:rsidRDefault="00132916"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864DC"/>
    <w:multiLevelType w:val="multilevel"/>
    <w:tmpl w:val="35CC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10"/>
  </w:num>
  <w:num w:numId="11" w16cid:durableId="194480330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1D61"/>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00D7"/>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916"/>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2FF"/>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4E9C"/>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2AD"/>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19C7"/>
    <w:rsid w:val="006F2EC2"/>
    <w:rsid w:val="006F33B3"/>
    <w:rsid w:val="006F4EDC"/>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1B83"/>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1777A"/>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6A6D"/>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3175"/>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1D21"/>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07C0"/>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75BF2"/>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219E"/>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4E0"/>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B41"/>
    <w:rsid w:val="00FB3DAA"/>
    <w:rsid w:val="00FB4216"/>
    <w:rsid w:val="00FB4300"/>
    <w:rsid w:val="00FC312F"/>
    <w:rsid w:val="00FC3382"/>
    <w:rsid w:val="00FC3A53"/>
    <w:rsid w:val="00FC3F94"/>
    <w:rsid w:val="00FC4CB1"/>
    <w:rsid w:val="00FC53C3"/>
    <w:rsid w:val="00FC53C9"/>
    <w:rsid w:val="00FC59CB"/>
    <w:rsid w:val="00FC6AE9"/>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49445953">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297759071">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les.constantcontact.com/77ea05ac001/dfef64f9-79cd-4e2e-9d9f-7bc22f28ef7c.pdf?rdr=true_gl=1*1plgjki*_ga*NDcxODU1Nzk4LjE3NDMyOTQxNzc.*_ga_14T5LGLSQ3*MTc0MzI5NDE3Ny4xLjEuMTc0MzI5NDQ4NC42MC4wLjA" TargetMode="External"/><Relationship Id="rId13" Type="http://schemas.openxmlformats.org/officeDocument/2006/relationships/hyperlink" Target="mailto:cpagel@lacrossecoun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eloza@lacrossecoun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koda@lacrossecoun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witt@lacrossecounty.org" TargetMode="External"/><Relationship Id="rId5" Type="http://schemas.openxmlformats.org/officeDocument/2006/relationships/webSettings" Target="webSettings.xml"/><Relationship Id="rId15" Type="http://schemas.openxmlformats.org/officeDocument/2006/relationships/hyperlink" Target="mailto:lgraff@lacrossecounty.org" TargetMode="External"/><Relationship Id="rId10" Type="http://schemas.openxmlformats.org/officeDocument/2006/relationships/hyperlink" Target="https://files.constantcontact.com/77ea05ac001/8a923530-9629-4e26-ae47-b9b9f33ace55.pdf?rdr=true_gl=1*1plgjki*_ga*NDcxODU1Nzk4LjE3NDMyOTQxNzc.*_ga_14T5LGLSQ3*MTc0MzI5NDE3Ny4xLjEuMTc0MzI5NDQ4NC42MC4wL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les.constantcontact.com/77ea05ac001/0a4f655f-42f5-4d97-b9fa-f06c9a37b78c.pdf?rdr=true_gl=1*1plgjki*_ga*NDcxODU1Nzk4LjE3NDMyOTQxNzc.*_ga_14T5LGLSQ3*MTc0MzI5NDE3Ny4xLjEuMTc0MzI5NDQ4NC42MC4wLjA" TargetMode="External"/><Relationship Id="rId14" Type="http://schemas.openxmlformats.org/officeDocument/2006/relationships/hyperlink" Target="mailto:cpagel@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552</Words>
  <Characters>4779</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2025-04-01T19:54:00Z</dcterms:created>
  <dcterms:modified xsi:type="dcterms:W3CDTF">2025-04-01T19:54:00Z</dcterms:modified>
</cp:coreProperties>
</file>