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FA2F02C" w:rsidR="00B917FF" w:rsidRDefault="00D44795" w:rsidP="001A0753">
      <w:pPr>
        <w:jc w:val="center"/>
        <w:rPr>
          <w:rFonts w:asciiTheme="minorHAnsi" w:hAnsiTheme="minorHAnsi" w:cs="Arial"/>
          <w:sz w:val="20"/>
          <w:szCs w:val="20"/>
        </w:rPr>
      </w:pPr>
      <w:r>
        <w:rPr>
          <w:rFonts w:asciiTheme="minorHAnsi" w:hAnsiTheme="minorHAnsi" w:cs="Arial"/>
          <w:sz w:val="20"/>
          <w:szCs w:val="20"/>
        </w:rPr>
        <w:t>January 2025</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7B540F29" w:rsidR="00081EE6" w:rsidRDefault="009E4561" w:rsidP="00EE5493">
            <w:pPr>
              <w:rPr>
                <w:rFonts w:asciiTheme="minorHAnsi" w:hAnsiTheme="minorHAnsi" w:cs="Arial"/>
                <w:bCs/>
                <w:color w:val="000000"/>
              </w:rPr>
            </w:pPr>
            <w:r w:rsidRPr="009E4561">
              <w:rPr>
                <w:rFonts w:asciiTheme="minorHAnsi" w:hAnsiTheme="minorHAnsi" w:cs="Arial"/>
                <w:bCs/>
                <w:color w:val="000000"/>
              </w:rPr>
              <w:t>MAPP-Medicaid Purchase Plan-Premium Payments</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1AD2A61" w14:textId="316FA18D" w:rsidR="00D868F9" w:rsidRPr="00D868F9" w:rsidRDefault="00D868F9" w:rsidP="00D868F9">
            <w:pPr>
              <w:rPr>
                <w:rFonts w:asciiTheme="minorHAnsi" w:hAnsiTheme="minorHAnsi" w:cstheme="minorHAnsi"/>
                <w:sz w:val="20"/>
                <w:szCs w:val="20"/>
              </w:rPr>
            </w:pPr>
            <w:r>
              <w:rPr>
                <w:rFonts w:asciiTheme="minorHAnsi" w:hAnsiTheme="minorHAnsi" w:cstheme="minorHAnsi"/>
                <w:sz w:val="20"/>
                <w:szCs w:val="20"/>
              </w:rPr>
              <w:t>The Department of Health Services (</w:t>
            </w:r>
            <w:r w:rsidRPr="00D868F9">
              <w:rPr>
                <w:rFonts w:asciiTheme="minorHAnsi" w:hAnsiTheme="minorHAnsi" w:cstheme="minorHAnsi"/>
                <w:sz w:val="20"/>
                <w:szCs w:val="20"/>
              </w:rPr>
              <w:t>DHS</w:t>
            </w:r>
            <w:r>
              <w:rPr>
                <w:rFonts w:asciiTheme="minorHAnsi" w:hAnsiTheme="minorHAnsi" w:cstheme="minorHAnsi"/>
                <w:sz w:val="20"/>
                <w:szCs w:val="20"/>
              </w:rPr>
              <w:t>)</w:t>
            </w:r>
            <w:r w:rsidRPr="00D868F9">
              <w:rPr>
                <w:rFonts w:asciiTheme="minorHAnsi" w:hAnsiTheme="minorHAnsi" w:cstheme="minorHAnsi"/>
                <w:sz w:val="20"/>
                <w:szCs w:val="20"/>
              </w:rPr>
              <w:t xml:space="preserve"> is exploring permanent changes to MAPP Premium Payment processing.  While this change is being explored, members that do not pay their MAPP premiums will not have their MAPP benefits terminated.  This temporary process is currently being implemented until 10/2025. Members should continue to pay their MAPP premiums.  </w:t>
            </w:r>
          </w:p>
          <w:p w14:paraId="0EF0ECD0" w14:textId="250E8348" w:rsidR="00081EE6" w:rsidRPr="00D868F9" w:rsidRDefault="00D868F9" w:rsidP="00EE5493">
            <w:pPr>
              <w:rPr>
                <w:rFonts w:asciiTheme="minorHAnsi" w:hAnsiTheme="minorHAnsi" w:cstheme="minorHAnsi"/>
                <w:sz w:val="20"/>
                <w:szCs w:val="20"/>
              </w:rPr>
            </w:pPr>
            <w:r w:rsidRPr="00D868F9">
              <w:rPr>
                <w:rFonts w:asciiTheme="minorHAnsi" w:hAnsiTheme="minorHAnsi" w:cstheme="minorHAnsi"/>
                <w:sz w:val="20"/>
                <w:szCs w:val="20"/>
              </w:rPr>
              <w:t>There is no change in a member’s requirement to pay an initial MAPP premium to become eligible for the MAPP program.  The temporary process to pause termination of benefits is only relevant to members who are receiving ongoing MAPP benefits.</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525EF0" w:rsidP="00EE5493">
            <w:pPr>
              <w:rPr>
                <w:rStyle w:val="Hyperlink"/>
                <w:rFonts w:asciiTheme="minorHAnsi" w:hAnsiTheme="minorHAnsi" w:cs="Arial"/>
                <w:sz w:val="20"/>
                <w:szCs w:val="20"/>
              </w:rPr>
            </w:pPr>
            <w:hyperlink r:id="rId8"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70852936" w:rsidR="00081EE6" w:rsidRDefault="00D206CE" w:rsidP="00A04A87">
            <w:pPr>
              <w:rPr>
                <w:rFonts w:asciiTheme="minorHAnsi" w:hAnsiTheme="minorHAnsi" w:cs="Arial"/>
                <w:bCs/>
                <w:color w:val="000000"/>
              </w:rPr>
            </w:pPr>
            <w:r w:rsidRPr="00D206CE">
              <w:rPr>
                <w:rFonts w:asciiTheme="minorHAnsi" w:hAnsiTheme="minorHAnsi" w:cs="Arial"/>
                <w:bCs/>
                <w:color w:val="000000"/>
              </w:rPr>
              <w:t>Like Kin Legislation</w:t>
            </w:r>
          </w:p>
        </w:tc>
        <w:tc>
          <w:tcPr>
            <w:tcW w:w="1498" w:type="dxa"/>
            <w:tcBorders>
              <w:top w:val="single" w:sz="4" w:space="0" w:color="auto"/>
              <w:left w:val="single" w:sz="4" w:space="0" w:color="auto"/>
              <w:bottom w:val="single" w:sz="4" w:space="0" w:color="auto"/>
              <w:right w:val="single" w:sz="4" w:space="0" w:color="auto"/>
            </w:tcBorders>
          </w:tcPr>
          <w:p w14:paraId="7139F3A9" w14:textId="69988C65"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r w:rsidR="00D206CE">
              <w:rPr>
                <w:rFonts w:asciiTheme="minorHAnsi" w:hAnsiTheme="minorHAnsi" w:cs="Arial"/>
                <w:sz w:val="20"/>
                <w:szCs w:val="20"/>
              </w:rPr>
              <w:t xml:space="preserve"> -Child Protective Services (CPS)</w:t>
            </w:r>
          </w:p>
        </w:tc>
        <w:tc>
          <w:tcPr>
            <w:tcW w:w="7952" w:type="dxa"/>
            <w:tcBorders>
              <w:top w:val="single" w:sz="4" w:space="0" w:color="auto"/>
              <w:left w:val="single" w:sz="4" w:space="0" w:color="auto"/>
              <w:bottom w:val="single" w:sz="4" w:space="0" w:color="auto"/>
              <w:right w:val="single" w:sz="4" w:space="0" w:color="auto"/>
            </w:tcBorders>
          </w:tcPr>
          <w:p w14:paraId="17E21D3A" w14:textId="77777777" w:rsidR="005C23EF" w:rsidRPr="005C23EF" w:rsidRDefault="005C23EF" w:rsidP="005C23EF">
            <w:pPr>
              <w:rPr>
                <w:rFonts w:asciiTheme="minorHAnsi" w:hAnsiTheme="minorHAnsi" w:cstheme="minorHAnsi"/>
                <w:sz w:val="20"/>
                <w:szCs w:val="20"/>
              </w:rPr>
            </w:pPr>
            <w:r w:rsidRPr="005C23EF">
              <w:rPr>
                <w:rFonts w:asciiTheme="minorHAnsi" w:hAnsiTheme="minorHAnsi" w:cstheme="minorHAnsi"/>
                <w:sz w:val="20"/>
                <w:szCs w:val="20"/>
              </w:rPr>
              <w:t xml:space="preserve">Governor Evers signed 2023 Wisconsin Act 119 into law on March 14, 2024. The changes to statute made by this Act, will go into effect January 1, 2025. This legislation includes: </w:t>
            </w:r>
          </w:p>
          <w:p w14:paraId="588801ED" w14:textId="77777777" w:rsidR="005C23EF" w:rsidRPr="005C23EF" w:rsidRDefault="005C23EF" w:rsidP="005C23EF">
            <w:pPr>
              <w:numPr>
                <w:ilvl w:val="0"/>
                <w:numId w:val="11"/>
              </w:numPr>
              <w:rPr>
                <w:rFonts w:asciiTheme="minorHAnsi" w:hAnsiTheme="minorHAnsi" w:cstheme="minorHAnsi"/>
                <w:sz w:val="20"/>
                <w:szCs w:val="20"/>
              </w:rPr>
            </w:pPr>
            <w:r w:rsidRPr="005C23EF">
              <w:rPr>
                <w:rFonts w:asciiTheme="minorHAnsi" w:hAnsiTheme="minorHAnsi" w:cstheme="minorHAnsi"/>
                <w:sz w:val="20"/>
                <w:szCs w:val="20"/>
              </w:rPr>
              <w:t xml:space="preserve">Expanded definition of “relative” – Adds “first cousin once removed” to the definition of relative in 48.02(15). </w:t>
            </w:r>
          </w:p>
          <w:p w14:paraId="74BEC25A" w14:textId="77777777" w:rsidR="005C23EF" w:rsidRPr="005C23EF" w:rsidRDefault="005C23EF" w:rsidP="005C23EF">
            <w:pPr>
              <w:numPr>
                <w:ilvl w:val="0"/>
                <w:numId w:val="11"/>
              </w:numPr>
              <w:rPr>
                <w:rFonts w:asciiTheme="minorHAnsi" w:hAnsiTheme="minorHAnsi" w:cstheme="minorHAnsi"/>
                <w:sz w:val="20"/>
                <w:szCs w:val="20"/>
              </w:rPr>
            </w:pPr>
            <w:r w:rsidRPr="005C23EF">
              <w:rPr>
                <w:rFonts w:asciiTheme="minorHAnsi" w:hAnsiTheme="minorHAnsi" w:cstheme="minorHAnsi"/>
                <w:sz w:val="20"/>
                <w:szCs w:val="20"/>
              </w:rPr>
              <w:t xml:space="preserve">Adding “like kin” definition – Defines “like kin” and incorporates a tribal nation’s definition 48.02(12c) “Like-kin” means an individual who has a significant emotional relationship with a child or the child’s family that is similar to a familial relationship and who has not previously been the child’s licensed foster parent. For an Indian child, “like kin” includes individuals identified by the child’s tribe according to tribal tradition, custom or resolution, code, or law. </w:t>
            </w:r>
          </w:p>
          <w:p w14:paraId="5532EE0E" w14:textId="77777777" w:rsidR="005C23EF" w:rsidRPr="005C23EF" w:rsidRDefault="005C23EF" w:rsidP="005C23EF">
            <w:pPr>
              <w:numPr>
                <w:ilvl w:val="0"/>
                <w:numId w:val="11"/>
              </w:numPr>
              <w:rPr>
                <w:rFonts w:asciiTheme="minorHAnsi" w:hAnsiTheme="minorHAnsi" w:cstheme="minorHAnsi"/>
                <w:sz w:val="20"/>
                <w:szCs w:val="20"/>
              </w:rPr>
            </w:pPr>
            <w:r w:rsidRPr="005C23EF">
              <w:rPr>
                <w:rFonts w:asciiTheme="minorHAnsi" w:hAnsiTheme="minorHAnsi" w:cstheme="minorHAnsi"/>
                <w:sz w:val="20"/>
                <w:szCs w:val="20"/>
              </w:rPr>
              <w:t>Expanded eligibility for the kinship care subsidy – Caregivers in the above categories will be eligible to apply for financial support through the Kinship Care program (DCF 58)</w:t>
            </w:r>
          </w:p>
          <w:p w14:paraId="1DE37690" w14:textId="77777777" w:rsidR="005C23EF" w:rsidRPr="005C23EF" w:rsidRDefault="005C23EF" w:rsidP="005C23EF">
            <w:pPr>
              <w:numPr>
                <w:ilvl w:val="0"/>
                <w:numId w:val="11"/>
              </w:numPr>
              <w:rPr>
                <w:rFonts w:asciiTheme="minorHAnsi" w:hAnsiTheme="minorHAnsi" w:cstheme="minorHAnsi"/>
                <w:sz w:val="20"/>
                <w:szCs w:val="20"/>
              </w:rPr>
            </w:pPr>
            <w:r w:rsidRPr="005C23EF">
              <w:rPr>
                <w:rFonts w:asciiTheme="minorHAnsi" w:hAnsiTheme="minorHAnsi" w:cstheme="minorHAnsi"/>
                <w:sz w:val="20"/>
                <w:szCs w:val="20"/>
              </w:rPr>
              <w:t>This expanded definition applies to both voluntary and court-ordered kinship cases.</w:t>
            </w:r>
          </w:p>
          <w:p w14:paraId="3A48463C" w14:textId="77777777" w:rsidR="005C23EF" w:rsidRPr="005C23EF" w:rsidRDefault="005C23EF" w:rsidP="005C23EF">
            <w:pPr>
              <w:numPr>
                <w:ilvl w:val="0"/>
                <w:numId w:val="11"/>
              </w:numPr>
              <w:rPr>
                <w:rFonts w:asciiTheme="minorHAnsi" w:hAnsiTheme="minorHAnsi" w:cstheme="minorHAnsi"/>
                <w:sz w:val="20"/>
                <w:szCs w:val="20"/>
              </w:rPr>
            </w:pPr>
            <w:r w:rsidRPr="005C23EF">
              <w:rPr>
                <w:rFonts w:asciiTheme="minorHAnsi" w:hAnsiTheme="minorHAnsi" w:cstheme="minorHAnsi"/>
                <w:sz w:val="20"/>
                <w:szCs w:val="20"/>
              </w:rPr>
              <w:t>The law adds provision to Chapters 48 (Children’s Code) and 938 (Juvenile Justice Code) to permit a court to order placement with like-kin.</w:t>
            </w:r>
          </w:p>
          <w:p w14:paraId="01BB3010" w14:textId="77777777" w:rsidR="005C23EF" w:rsidRPr="005C23EF" w:rsidRDefault="005C23EF" w:rsidP="005C23EF">
            <w:pPr>
              <w:rPr>
                <w:rFonts w:asciiTheme="minorHAnsi" w:hAnsiTheme="minorHAnsi" w:cstheme="minorHAnsi"/>
                <w:sz w:val="20"/>
                <w:szCs w:val="20"/>
              </w:rPr>
            </w:pPr>
            <w:r w:rsidRPr="005C23EF">
              <w:rPr>
                <w:rFonts w:asciiTheme="minorHAnsi" w:hAnsiTheme="minorHAnsi" w:cstheme="minorHAnsi"/>
                <w:sz w:val="20"/>
                <w:szCs w:val="20"/>
              </w:rPr>
              <w:t xml:space="preserve">This will have life-changing impacts on families. Children will now be able to be placed more easily with those who already know and love them – and who they know and love in return – and those caregivers will receive needed financial support. </w:t>
            </w:r>
          </w:p>
          <w:p w14:paraId="57459474" w14:textId="34AF37EE" w:rsidR="00081EE6" w:rsidRPr="00E90880" w:rsidRDefault="005C23EF" w:rsidP="00081EE6">
            <w:pPr>
              <w:rPr>
                <w:rFonts w:asciiTheme="minorHAnsi" w:hAnsiTheme="minorHAnsi" w:cstheme="minorHAnsi"/>
                <w:sz w:val="20"/>
                <w:szCs w:val="20"/>
              </w:rPr>
            </w:pPr>
            <w:r w:rsidRPr="005C23EF">
              <w:rPr>
                <w:rFonts w:asciiTheme="minorHAnsi" w:hAnsiTheme="minorHAnsi" w:cstheme="minorHAnsi"/>
                <w:sz w:val="20"/>
                <w:szCs w:val="20"/>
              </w:rPr>
              <w:t xml:space="preserve">For more information on the Kinship Care program, please contact Alyssa Bowe, Kinship Care Coordinator, at 608-784-4357 or by email at </w:t>
            </w:r>
            <w:hyperlink r:id="rId9" w:history="1">
              <w:r w:rsidRPr="005C23EF">
                <w:rPr>
                  <w:rStyle w:val="Hyperlink"/>
                  <w:rFonts w:asciiTheme="minorHAnsi" w:hAnsiTheme="minorHAnsi" w:cstheme="minorHAnsi"/>
                  <w:sz w:val="20"/>
                  <w:szCs w:val="20"/>
                </w:rPr>
                <w:t>abowe@lacrossecounty.org</w:t>
              </w:r>
            </w:hyperlink>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tr w:rsidR="00081EE6" w:rsidRPr="00D36402" w14:paraId="6382F0C1" w14:textId="77777777" w:rsidTr="00396507">
        <w:tc>
          <w:tcPr>
            <w:tcW w:w="1890" w:type="dxa"/>
            <w:tcBorders>
              <w:top w:val="single" w:sz="4" w:space="0" w:color="auto"/>
              <w:left w:val="single" w:sz="4" w:space="0" w:color="auto"/>
              <w:bottom w:val="single" w:sz="4" w:space="0" w:color="auto"/>
              <w:right w:val="single" w:sz="4" w:space="0" w:color="auto"/>
            </w:tcBorders>
          </w:tcPr>
          <w:p w14:paraId="7E1779D8" w14:textId="4BDB6B76" w:rsidR="00081EE6" w:rsidRPr="00051530" w:rsidRDefault="00051530" w:rsidP="00CC1461">
            <w:pPr>
              <w:rPr>
                <w:rFonts w:asciiTheme="minorHAnsi" w:hAnsiTheme="minorHAnsi" w:cstheme="minorHAnsi"/>
                <w:iCs/>
                <w:color w:val="000000"/>
              </w:rPr>
            </w:pPr>
            <w:r w:rsidRPr="00051530">
              <w:rPr>
                <w:rFonts w:asciiTheme="minorHAnsi" w:hAnsiTheme="minorHAnsi" w:cstheme="minorHAnsi"/>
                <w:bCs/>
                <w:iCs/>
                <w:color w:val="000000"/>
              </w:rPr>
              <w:t>Treatment Alternatives and Diversion (TAD) Grant Award</w:t>
            </w:r>
          </w:p>
        </w:tc>
        <w:tc>
          <w:tcPr>
            <w:tcW w:w="1498" w:type="dxa"/>
            <w:tcBorders>
              <w:top w:val="single" w:sz="4" w:space="0" w:color="auto"/>
              <w:left w:val="single" w:sz="4" w:space="0" w:color="auto"/>
              <w:bottom w:val="single" w:sz="4" w:space="0" w:color="auto"/>
              <w:right w:val="single" w:sz="4" w:space="0" w:color="auto"/>
            </w:tcBorders>
          </w:tcPr>
          <w:p w14:paraId="65AA4F66" w14:textId="53C85EC6" w:rsidR="00081EE6" w:rsidRDefault="00081EE6" w:rsidP="00CC1461">
            <w:pPr>
              <w:rPr>
                <w:rFonts w:asciiTheme="minorHAnsi" w:hAnsiTheme="minorHAnsi" w:cs="Arial"/>
                <w:sz w:val="20"/>
                <w:szCs w:val="20"/>
              </w:rPr>
            </w:pPr>
            <w:r>
              <w:rPr>
                <w:rFonts w:asciiTheme="minorHAnsi" w:hAnsiTheme="minorHAnsi" w:cs="Arial"/>
                <w:sz w:val="20"/>
                <w:szCs w:val="20"/>
              </w:rPr>
              <w:t>Justice Support Services (JSS)</w:t>
            </w:r>
            <w:r w:rsidR="00DB7400">
              <w:rPr>
                <w:rFonts w:asciiTheme="minorHAnsi" w:hAnsiTheme="minorHAnsi" w:cs="Arial"/>
                <w:sz w:val="20"/>
                <w:szCs w:val="20"/>
              </w:rPr>
              <w:t xml:space="preserve"> -JSS Adult</w:t>
            </w:r>
          </w:p>
        </w:tc>
        <w:tc>
          <w:tcPr>
            <w:tcW w:w="7952" w:type="dxa"/>
            <w:tcBorders>
              <w:top w:val="single" w:sz="4" w:space="0" w:color="auto"/>
              <w:left w:val="single" w:sz="4" w:space="0" w:color="auto"/>
              <w:bottom w:val="single" w:sz="4" w:space="0" w:color="auto"/>
              <w:right w:val="single" w:sz="4" w:space="0" w:color="auto"/>
            </w:tcBorders>
          </w:tcPr>
          <w:p w14:paraId="51B4E6AD" w14:textId="2E2C3782" w:rsidR="00081EE6" w:rsidRPr="00C41E85" w:rsidRDefault="00DB7400" w:rsidP="00081EE6">
            <w:pPr>
              <w:rPr>
                <w:rFonts w:asciiTheme="minorHAnsi" w:hAnsiTheme="minorHAnsi" w:cstheme="minorHAnsi"/>
                <w:color w:val="000000"/>
                <w:kern w:val="28"/>
                <w:sz w:val="20"/>
                <w:szCs w:val="20"/>
              </w:rPr>
            </w:pPr>
            <w:r w:rsidRPr="00DB7400">
              <w:rPr>
                <w:rFonts w:asciiTheme="minorHAnsi" w:hAnsiTheme="minorHAnsi" w:cstheme="minorHAnsi"/>
                <w:color w:val="000000"/>
                <w:kern w:val="28"/>
                <w:sz w:val="20"/>
                <w:szCs w:val="20"/>
              </w:rPr>
              <w:t>The WI Department of Justice awarded Justice Support Services $129,000 to support evidence-based enhancements to the Diversion program. This funding will support staff salary/fringe and training.</w:t>
            </w:r>
          </w:p>
        </w:tc>
        <w:tc>
          <w:tcPr>
            <w:tcW w:w="2880" w:type="dxa"/>
            <w:tcBorders>
              <w:top w:val="single" w:sz="4" w:space="0" w:color="auto"/>
              <w:left w:val="single" w:sz="4" w:space="0" w:color="auto"/>
              <w:bottom w:val="single" w:sz="4" w:space="0" w:color="auto"/>
              <w:right w:val="single" w:sz="4" w:space="0" w:color="auto"/>
            </w:tcBorders>
          </w:tcPr>
          <w:p w14:paraId="28FF8EF2" w14:textId="77777777" w:rsidR="005A1801" w:rsidRDefault="005A1801" w:rsidP="005A1801">
            <w:pPr>
              <w:rPr>
                <w:rFonts w:asciiTheme="minorHAnsi" w:hAnsiTheme="minorHAnsi" w:cs="Arial"/>
                <w:sz w:val="20"/>
                <w:szCs w:val="20"/>
              </w:rPr>
            </w:pPr>
            <w:r>
              <w:rPr>
                <w:rFonts w:asciiTheme="minorHAnsi" w:hAnsiTheme="minorHAnsi" w:cs="Arial"/>
                <w:sz w:val="20"/>
                <w:szCs w:val="20"/>
              </w:rPr>
              <w:t>JSS Manager</w:t>
            </w:r>
          </w:p>
          <w:p w14:paraId="6F1B916F" w14:textId="77777777" w:rsidR="005A1801" w:rsidRDefault="005A1801" w:rsidP="005A1801">
            <w:pPr>
              <w:rPr>
                <w:rFonts w:asciiTheme="minorHAnsi" w:hAnsiTheme="minorHAnsi" w:cs="Arial"/>
                <w:sz w:val="20"/>
                <w:szCs w:val="20"/>
              </w:rPr>
            </w:pPr>
            <w:r>
              <w:rPr>
                <w:rFonts w:asciiTheme="minorHAnsi" w:hAnsiTheme="minorHAnsi" w:cs="Arial"/>
                <w:sz w:val="20"/>
                <w:szCs w:val="20"/>
              </w:rPr>
              <w:t>Tonya Van Tol 785-5815</w:t>
            </w:r>
          </w:p>
          <w:p w14:paraId="0FA74005" w14:textId="77777777" w:rsidR="005A1801" w:rsidRDefault="00525EF0" w:rsidP="005A1801">
            <w:pPr>
              <w:rPr>
                <w:rStyle w:val="Hyperlink"/>
                <w:rFonts w:asciiTheme="minorHAnsi" w:hAnsiTheme="minorHAnsi" w:cs="Arial"/>
                <w:sz w:val="20"/>
                <w:szCs w:val="20"/>
              </w:rPr>
            </w:pPr>
            <w:hyperlink r:id="rId10" w:history="1">
              <w:r w:rsidR="005A1801" w:rsidRPr="008E6808">
                <w:rPr>
                  <w:rStyle w:val="Hyperlink"/>
                  <w:rFonts w:asciiTheme="minorHAnsi" w:hAnsiTheme="minorHAnsi" w:cs="Arial"/>
                  <w:sz w:val="20"/>
                  <w:szCs w:val="20"/>
                </w:rPr>
                <w:t>tvantol@lacrossecounty.org</w:t>
              </w:r>
            </w:hyperlink>
          </w:p>
          <w:p w14:paraId="6C54A7FB" w14:textId="77777777" w:rsidR="00081EE6" w:rsidRDefault="00081EE6" w:rsidP="00081EE6">
            <w:pPr>
              <w:rPr>
                <w:rFonts w:asciiTheme="minorHAnsi" w:hAnsiTheme="minorHAnsi" w:cs="Arial"/>
                <w:sz w:val="20"/>
                <w:szCs w:val="20"/>
              </w:rPr>
            </w:pPr>
          </w:p>
          <w:p w14:paraId="06BD4624" w14:textId="77777777" w:rsidR="00081EE6" w:rsidRDefault="00081EE6" w:rsidP="00CC1461">
            <w:pPr>
              <w:rPr>
                <w:sz w:val="18"/>
                <w:szCs w:val="18"/>
              </w:rPr>
            </w:pPr>
          </w:p>
        </w:tc>
        <w:tc>
          <w:tcPr>
            <w:tcW w:w="653" w:type="dxa"/>
            <w:tcBorders>
              <w:top w:val="single" w:sz="4" w:space="0" w:color="auto"/>
              <w:left w:val="single" w:sz="4" w:space="0" w:color="auto"/>
              <w:bottom w:val="single" w:sz="4" w:space="0" w:color="auto"/>
              <w:right w:val="single" w:sz="4" w:space="0" w:color="auto"/>
            </w:tcBorders>
          </w:tcPr>
          <w:p w14:paraId="26389398" w14:textId="77777777" w:rsidR="00081EE6" w:rsidRDefault="00081EE6" w:rsidP="00CC1461">
            <w:pPr>
              <w:jc w:val="center"/>
              <w:rPr>
                <w:rFonts w:asciiTheme="minorHAnsi" w:hAnsiTheme="minorHAnsi"/>
                <w:sz w:val="20"/>
                <w:szCs w:val="20"/>
              </w:rPr>
            </w:pPr>
            <w:r>
              <w:rPr>
                <w:rFonts w:asciiTheme="minorHAnsi" w:hAnsiTheme="minorHAnsi"/>
                <w:sz w:val="20"/>
                <w:szCs w:val="20"/>
              </w:rPr>
              <w:t>No</w:t>
            </w:r>
          </w:p>
        </w:tc>
      </w:tr>
      <w:tr w:rsidR="00F96DBB" w:rsidRPr="00D36402" w14:paraId="517611B2" w14:textId="77777777" w:rsidTr="00396507">
        <w:tc>
          <w:tcPr>
            <w:tcW w:w="1890" w:type="dxa"/>
            <w:tcBorders>
              <w:top w:val="single" w:sz="4" w:space="0" w:color="auto"/>
              <w:left w:val="single" w:sz="4" w:space="0" w:color="auto"/>
              <w:bottom w:val="single" w:sz="4" w:space="0" w:color="auto"/>
              <w:right w:val="single" w:sz="4" w:space="0" w:color="auto"/>
            </w:tcBorders>
          </w:tcPr>
          <w:p w14:paraId="6956B920" w14:textId="46F07267" w:rsidR="00F96DBB" w:rsidRPr="00051530" w:rsidRDefault="000A7FE8" w:rsidP="00F96DBB">
            <w:pPr>
              <w:rPr>
                <w:rFonts w:asciiTheme="minorHAnsi" w:hAnsiTheme="minorHAnsi" w:cstheme="minorHAnsi"/>
                <w:bCs/>
                <w:iCs/>
                <w:color w:val="000000"/>
              </w:rPr>
            </w:pPr>
            <w:r w:rsidRPr="000A7FE8">
              <w:rPr>
                <w:rFonts w:asciiTheme="minorHAnsi" w:hAnsiTheme="minorHAnsi" w:cstheme="minorHAnsi"/>
                <w:bCs/>
                <w:iCs/>
                <w:color w:val="000000"/>
              </w:rPr>
              <w:lastRenderedPageBreak/>
              <w:t xml:space="preserve">Justice </w:t>
            </w:r>
            <w:r w:rsidR="00552E9A" w:rsidRPr="000A7FE8">
              <w:rPr>
                <w:rFonts w:asciiTheme="minorHAnsi" w:hAnsiTheme="minorHAnsi" w:cstheme="minorHAnsi"/>
                <w:bCs/>
                <w:iCs/>
                <w:color w:val="000000"/>
              </w:rPr>
              <w:t>Assistance Grant</w:t>
            </w:r>
            <w:r w:rsidRPr="000A7FE8">
              <w:rPr>
                <w:rFonts w:asciiTheme="minorHAnsi" w:hAnsiTheme="minorHAnsi" w:cstheme="minorHAnsi"/>
                <w:bCs/>
                <w:iCs/>
                <w:color w:val="000000"/>
              </w:rPr>
              <w:t xml:space="preserve"> (JAG) Award</w:t>
            </w:r>
          </w:p>
        </w:tc>
        <w:tc>
          <w:tcPr>
            <w:tcW w:w="1498" w:type="dxa"/>
            <w:tcBorders>
              <w:top w:val="single" w:sz="4" w:space="0" w:color="auto"/>
              <w:left w:val="single" w:sz="4" w:space="0" w:color="auto"/>
              <w:bottom w:val="single" w:sz="4" w:space="0" w:color="auto"/>
              <w:right w:val="single" w:sz="4" w:space="0" w:color="auto"/>
            </w:tcBorders>
          </w:tcPr>
          <w:p w14:paraId="3F08E8DA" w14:textId="7B80C6FD" w:rsidR="00F96DBB" w:rsidRDefault="00F96DBB" w:rsidP="00F96DBB">
            <w:pPr>
              <w:rPr>
                <w:rFonts w:asciiTheme="minorHAnsi" w:hAnsiTheme="minorHAnsi" w:cs="Arial"/>
                <w:sz w:val="20"/>
                <w:szCs w:val="20"/>
              </w:rPr>
            </w:pPr>
            <w:r>
              <w:rPr>
                <w:rFonts w:asciiTheme="minorHAnsi" w:hAnsiTheme="minorHAnsi" w:cs="Arial"/>
                <w:sz w:val="20"/>
                <w:szCs w:val="20"/>
              </w:rPr>
              <w:t>Justice Support Services (JSS) -JSS Adult</w:t>
            </w:r>
          </w:p>
        </w:tc>
        <w:tc>
          <w:tcPr>
            <w:tcW w:w="7952" w:type="dxa"/>
            <w:tcBorders>
              <w:top w:val="single" w:sz="4" w:space="0" w:color="auto"/>
              <w:left w:val="single" w:sz="4" w:space="0" w:color="auto"/>
              <w:bottom w:val="single" w:sz="4" w:space="0" w:color="auto"/>
              <w:right w:val="single" w:sz="4" w:space="0" w:color="auto"/>
            </w:tcBorders>
          </w:tcPr>
          <w:p w14:paraId="53D9C012" w14:textId="48039C39" w:rsidR="00F96DBB" w:rsidRPr="00DB7400" w:rsidRDefault="00552E9A" w:rsidP="00F96DBB">
            <w:pPr>
              <w:rPr>
                <w:rFonts w:asciiTheme="minorHAnsi" w:hAnsiTheme="minorHAnsi" w:cstheme="minorHAnsi"/>
                <w:color w:val="000000"/>
                <w:kern w:val="28"/>
                <w:sz w:val="20"/>
                <w:szCs w:val="20"/>
              </w:rPr>
            </w:pPr>
            <w:r w:rsidRPr="00552E9A">
              <w:rPr>
                <w:rFonts w:asciiTheme="minorHAnsi" w:hAnsiTheme="minorHAnsi" w:cstheme="minorHAnsi"/>
                <w:color w:val="000000"/>
                <w:kern w:val="28"/>
                <w:sz w:val="20"/>
                <w:szCs w:val="20"/>
              </w:rPr>
              <w:t>The WI Department of Justice awarded Justice Support Services $54,300 to support evidence-based enhancements to the Pre-Trial program. This funding will support direct client care, continued support for Center for Effective Public Policy for technical assistance and staff trainings in 2025.</w:t>
            </w:r>
          </w:p>
        </w:tc>
        <w:tc>
          <w:tcPr>
            <w:tcW w:w="2880" w:type="dxa"/>
            <w:tcBorders>
              <w:top w:val="single" w:sz="4" w:space="0" w:color="auto"/>
              <w:left w:val="single" w:sz="4" w:space="0" w:color="auto"/>
              <w:bottom w:val="single" w:sz="4" w:space="0" w:color="auto"/>
              <w:right w:val="single" w:sz="4" w:space="0" w:color="auto"/>
            </w:tcBorders>
          </w:tcPr>
          <w:p w14:paraId="1311A3C9" w14:textId="77777777" w:rsidR="00552E9A" w:rsidRPr="00552E9A" w:rsidRDefault="00552E9A" w:rsidP="00552E9A">
            <w:pPr>
              <w:rPr>
                <w:rFonts w:asciiTheme="minorHAnsi" w:hAnsiTheme="minorHAnsi" w:cs="Arial"/>
                <w:sz w:val="20"/>
                <w:szCs w:val="20"/>
              </w:rPr>
            </w:pPr>
            <w:r w:rsidRPr="00552E9A">
              <w:rPr>
                <w:rFonts w:asciiTheme="minorHAnsi" w:hAnsiTheme="minorHAnsi" w:cs="Arial"/>
                <w:sz w:val="20"/>
                <w:szCs w:val="20"/>
              </w:rPr>
              <w:t>JSS Manager</w:t>
            </w:r>
          </w:p>
          <w:p w14:paraId="26C51C61" w14:textId="77777777" w:rsidR="00552E9A" w:rsidRPr="00552E9A" w:rsidRDefault="00552E9A" w:rsidP="00552E9A">
            <w:pPr>
              <w:rPr>
                <w:rFonts w:asciiTheme="minorHAnsi" w:hAnsiTheme="minorHAnsi" w:cs="Arial"/>
                <w:sz w:val="20"/>
                <w:szCs w:val="20"/>
              </w:rPr>
            </w:pPr>
            <w:r w:rsidRPr="00552E9A">
              <w:rPr>
                <w:rFonts w:asciiTheme="minorHAnsi" w:hAnsiTheme="minorHAnsi" w:cs="Arial"/>
                <w:sz w:val="20"/>
                <w:szCs w:val="20"/>
              </w:rPr>
              <w:t>Tonya Van Tol 785-5815</w:t>
            </w:r>
          </w:p>
          <w:p w14:paraId="72DE7E37" w14:textId="77777777" w:rsidR="00552E9A" w:rsidRPr="00552E9A" w:rsidRDefault="00525EF0" w:rsidP="00552E9A">
            <w:pPr>
              <w:rPr>
                <w:rFonts w:asciiTheme="minorHAnsi" w:hAnsiTheme="minorHAnsi" w:cs="Arial"/>
                <w:sz w:val="20"/>
                <w:szCs w:val="20"/>
                <w:u w:val="single"/>
              </w:rPr>
            </w:pPr>
            <w:hyperlink r:id="rId11" w:history="1">
              <w:r w:rsidR="00552E9A" w:rsidRPr="00552E9A">
                <w:rPr>
                  <w:rStyle w:val="Hyperlink"/>
                  <w:rFonts w:asciiTheme="minorHAnsi" w:hAnsiTheme="minorHAnsi" w:cs="Arial"/>
                  <w:sz w:val="20"/>
                  <w:szCs w:val="20"/>
                </w:rPr>
                <w:t>tvantol@lacrossecounty.org</w:t>
              </w:r>
            </w:hyperlink>
          </w:p>
          <w:p w14:paraId="63AA5A50" w14:textId="77777777" w:rsidR="00F96DBB" w:rsidRDefault="00F96DBB" w:rsidP="00F96DBB">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19579EDC" w14:textId="683DE45C" w:rsidR="00F96DBB" w:rsidRDefault="00552E9A" w:rsidP="00F96DBB">
            <w:pPr>
              <w:jc w:val="center"/>
              <w:rPr>
                <w:rFonts w:asciiTheme="minorHAnsi" w:hAnsiTheme="minorHAnsi"/>
                <w:sz w:val="20"/>
                <w:szCs w:val="20"/>
              </w:rPr>
            </w:pPr>
            <w:r>
              <w:rPr>
                <w:rFonts w:asciiTheme="minorHAnsi" w:hAnsiTheme="minorHAnsi"/>
                <w:sz w:val="20"/>
                <w:szCs w:val="20"/>
              </w:rPr>
              <w:t>No</w:t>
            </w:r>
          </w:p>
        </w:tc>
      </w:tr>
      <w:tr w:rsidR="00552E9A" w:rsidRPr="00D36402" w14:paraId="794BFEC6" w14:textId="77777777" w:rsidTr="00396507">
        <w:tc>
          <w:tcPr>
            <w:tcW w:w="1890" w:type="dxa"/>
            <w:tcBorders>
              <w:top w:val="single" w:sz="4" w:space="0" w:color="auto"/>
              <w:left w:val="single" w:sz="4" w:space="0" w:color="auto"/>
              <w:bottom w:val="single" w:sz="4" w:space="0" w:color="auto"/>
              <w:right w:val="single" w:sz="4" w:space="0" w:color="auto"/>
            </w:tcBorders>
          </w:tcPr>
          <w:p w14:paraId="6694CB07" w14:textId="02C73C81" w:rsidR="00552E9A" w:rsidRPr="000A7FE8" w:rsidRDefault="00B60228" w:rsidP="00F96DBB">
            <w:pPr>
              <w:rPr>
                <w:rFonts w:asciiTheme="minorHAnsi" w:hAnsiTheme="minorHAnsi" w:cstheme="minorHAnsi"/>
                <w:bCs/>
                <w:iCs/>
                <w:color w:val="000000"/>
              </w:rPr>
            </w:pPr>
            <w:r w:rsidRPr="00B60228">
              <w:rPr>
                <w:rFonts w:asciiTheme="minorHAnsi" w:hAnsiTheme="minorHAnsi" w:cstheme="minorHAnsi"/>
                <w:bCs/>
                <w:iCs/>
                <w:color w:val="000000"/>
              </w:rPr>
              <w:t>Community Development Block Grant Awarded (CDBG)</w:t>
            </w:r>
          </w:p>
        </w:tc>
        <w:tc>
          <w:tcPr>
            <w:tcW w:w="1498" w:type="dxa"/>
            <w:tcBorders>
              <w:top w:val="single" w:sz="4" w:space="0" w:color="auto"/>
              <w:left w:val="single" w:sz="4" w:space="0" w:color="auto"/>
              <w:bottom w:val="single" w:sz="4" w:space="0" w:color="auto"/>
              <w:right w:val="single" w:sz="4" w:space="0" w:color="auto"/>
            </w:tcBorders>
          </w:tcPr>
          <w:p w14:paraId="753DA7A0" w14:textId="61313EC4" w:rsidR="00552E9A" w:rsidRDefault="00760D62" w:rsidP="00F96DBB">
            <w:pPr>
              <w:rPr>
                <w:rFonts w:asciiTheme="minorHAnsi" w:hAnsiTheme="minorHAnsi" w:cs="Arial"/>
                <w:sz w:val="20"/>
                <w:szCs w:val="20"/>
              </w:rPr>
            </w:pPr>
            <w:r>
              <w:rPr>
                <w:rFonts w:asciiTheme="minorHAnsi" w:hAnsiTheme="minorHAnsi" w:cs="Arial"/>
                <w:sz w:val="20"/>
                <w:szCs w:val="20"/>
              </w:rPr>
              <w:t>Justice Support Services (JSS) – La Crosse Area Family Collaborative (LAFC)</w:t>
            </w:r>
          </w:p>
        </w:tc>
        <w:tc>
          <w:tcPr>
            <w:tcW w:w="7952" w:type="dxa"/>
            <w:tcBorders>
              <w:top w:val="single" w:sz="4" w:space="0" w:color="auto"/>
              <w:left w:val="single" w:sz="4" w:space="0" w:color="auto"/>
              <w:bottom w:val="single" w:sz="4" w:space="0" w:color="auto"/>
              <w:right w:val="single" w:sz="4" w:space="0" w:color="auto"/>
            </w:tcBorders>
          </w:tcPr>
          <w:p w14:paraId="5954AE64" w14:textId="09C05C12" w:rsidR="00552E9A" w:rsidRPr="00552E9A" w:rsidRDefault="006E53BE" w:rsidP="00F96DBB">
            <w:pPr>
              <w:rPr>
                <w:rFonts w:asciiTheme="minorHAnsi" w:hAnsiTheme="minorHAnsi" w:cstheme="minorHAnsi"/>
                <w:color w:val="000000"/>
                <w:kern w:val="28"/>
                <w:sz w:val="20"/>
                <w:szCs w:val="20"/>
              </w:rPr>
            </w:pPr>
            <w:r w:rsidRPr="006E53BE">
              <w:rPr>
                <w:rFonts w:asciiTheme="minorHAnsi" w:hAnsiTheme="minorHAnsi" w:cstheme="minorHAnsi"/>
                <w:color w:val="000000"/>
                <w:kern w:val="28"/>
                <w:sz w:val="20"/>
                <w:szCs w:val="20"/>
              </w:rPr>
              <w:t>The City of La Crosse awarded La Crosse County Human Services and La Crosse Area Family Collaborative one</w:t>
            </w:r>
            <w:r w:rsidR="00525EF0">
              <w:rPr>
                <w:rFonts w:asciiTheme="minorHAnsi" w:hAnsiTheme="minorHAnsi" w:cstheme="minorHAnsi"/>
                <w:color w:val="000000"/>
                <w:kern w:val="28"/>
                <w:sz w:val="20"/>
                <w:szCs w:val="20"/>
              </w:rPr>
              <w:t xml:space="preserve"> </w:t>
            </w:r>
            <w:r w:rsidRPr="006E53BE">
              <w:rPr>
                <w:rFonts w:asciiTheme="minorHAnsi" w:hAnsiTheme="minorHAnsi" w:cstheme="minorHAnsi"/>
                <w:color w:val="000000"/>
                <w:kern w:val="28"/>
                <w:sz w:val="20"/>
                <w:szCs w:val="20"/>
              </w:rPr>
              <w:t>year</w:t>
            </w:r>
            <w:r w:rsidR="00525EF0">
              <w:rPr>
                <w:rFonts w:asciiTheme="minorHAnsi" w:hAnsiTheme="minorHAnsi" w:cstheme="minorHAnsi"/>
                <w:color w:val="000000"/>
                <w:kern w:val="28"/>
                <w:sz w:val="20"/>
                <w:szCs w:val="20"/>
              </w:rPr>
              <w:t xml:space="preserve"> of Community Development Block Grant (CDBG) funding</w:t>
            </w:r>
            <w:r w:rsidRPr="006E53BE">
              <w:rPr>
                <w:rFonts w:asciiTheme="minorHAnsi" w:hAnsiTheme="minorHAnsi" w:cstheme="minorHAnsi"/>
                <w:color w:val="000000"/>
                <w:kern w:val="28"/>
                <w:sz w:val="20"/>
                <w:szCs w:val="20"/>
              </w:rPr>
              <w:t xml:space="preserve"> starting April 1, 2025. $47,043 was awarded to fund staff salary/fringe and programming in the Schuh/Mullen Homes neighborhood.</w:t>
            </w:r>
          </w:p>
        </w:tc>
        <w:tc>
          <w:tcPr>
            <w:tcW w:w="2880" w:type="dxa"/>
            <w:tcBorders>
              <w:top w:val="single" w:sz="4" w:space="0" w:color="auto"/>
              <w:left w:val="single" w:sz="4" w:space="0" w:color="auto"/>
              <w:bottom w:val="single" w:sz="4" w:space="0" w:color="auto"/>
              <w:right w:val="single" w:sz="4" w:space="0" w:color="auto"/>
            </w:tcBorders>
          </w:tcPr>
          <w:p w14:paraId="41E15FA0" w14:textId="77777777" w:rsidR="006E53BE" w:rsidRPr="006E53BE" w:rsidRDefault="006E53BE" w:rsidP="006E53BE">
            <w:pPr>
              <w:rPr>
                <w:rFonts w:asciiTheme="minorHAnsi" w:hAnsiTheme="minorHAnsi" w:cs="Arial"/>
                <w:sz w:val="20"/>
                <w:szCs w:val="20"/>
              </w:rPr>
            </w:pPr>
            <w:r w:rsidRPr="006E53BE">
              <w:rPr>
                <w:rFonts w:asciiTheme="minorHAnsi" w:hAnsiTheme="minorHAnsi" w:cs="Arial"/>
                <w:sz w:val="20"/>
                <w:szCs w:val="20"/>
              </w:rPr>
              <w:t>JSS Manager</w:t>
            </w:r>
          </w:p>
          <w:p w14:paraId="7E1E5F0E" w14:textId="77777777" w:rsidR="006E53BE" w:rsidRPr="006E53BE" w:rsidRDefault="006E53BE" w:rsidP="006E53BE">
            <w:pPr>
              <w:rPr>
                <w:rFonts w:asciiTheme="minorHAnsi" w:hAnsiTheme="minorHAnsi" w:cs="Arial"/>
                <w:sz w:val="20"/>
                <w:szCs w:val="20"/>
              </w:rPr>
            </w:pPr>
            <w:r w:rsidRPr="006E53BE">
              <w:rPr>
                <w:rFonts w:asciiTheme="minorHAnsi" w:hAnsiTheme="minorHAnsi" w:cs="Arial"/>
                <w:sz w:val="20"/>
                <w:szCs w:val="20"/>
              </w:rPr>
              <w:t>Tonya Van Tol 785-5815</w:t>
            </w:r>
          </w:p>
          <w:p w14:paraId="6E31856F" w14:textId="77777777" w:rsidR="006E53BE" w:rsidRPr="006E53BE" w:rsidRDefault="00525EF0" w:rsidP="006E53BE">
            <w:pPr>
              <w:rPr>
                <w:rFonts w:asciiTheme="minorHAnsi" w:hAnsiTheme="minorHAnsi" w:cs="Arial"/>
                <w:sz w:val="20"/>
                <w:szCs w:val="20"/>
                <w:u w:val="single"/>
              </w:rPr>
            </w:pPr>
            <w:hyperlink r:id="rId12" w:history="1">
              <w:r w:rsidR="006E53BE" w:rsidRPr="006E53BE">
                <w:rPr>
                  <w:rStyle w:val="Hyperlink"/>
                  <w:rFonts w:asciiTheme="minorHAnsi" w:hAnsiTheme="minorHAnsi" w:cs="Arial"/>
                  <w:sz w:val="20"/>
                  <w:szCs w:val="20"/>
                </w:rPr>
                <w:t>tvantol@lacrossecounty.org</w:t>
              </w:r>
            </w:hyperlink>
          </w:p>
          <w:p w14:paraId="69E42D31" w14:textId="77777777" w:rsidR="00552E9A" w:rsidRDefault="006E53BE" w:rsidP="00552E9A">
            <w:pPr>
              <w:rPr>
                <w:rFonts w:asciiTheme="minorHAnsi" w:hAnsiTheme="minorHAnsi" w:cs="Arial"/>
                <w:sz w:val="20"/>
                <w:szCs w:val="20"/>
              </w:rPr>
            </w:pPr>
            <w:r>
              <w:rPr>
                <w:rFonts w:asciiTheme="minorHAnsi" w:hAnsiTheme="minorHAnsi" w:cs="Arial"/>
                <w:sz w:val="20"/>
                <w:szCs w:val="20"/>
              </w:rPr>
              <w:t>LAFC Supervisor</w:t>
            </w:r>
          </w:p>
          <w:p w14:paraId="76E5EF9E" w14:textId="77777777" w:rsidR="006E53BE" w:rsidRDefault="006E53BE" w:rsidP="00552E9A">
            <w:pPr>
              <w:rPr>
                <w:rFonts w:asciiTheme="minorHAnsi" w:hAnsiTheme="minorHAnsi" w:cs="Arial"/>
                <w:sz w:val="20"/>
                <w:szCs w:val="20"/>
              </w:rPr>
            </w:pPr>
            <w:r>
              <w:rPr>
                <w:rFonts w:asciiTheme="minorHAnsi" w:hAnsiTheme="minorHAnsi" w:cs="Arial"/>
                <w:sz w:val="20"/>
                <w:szCs w:val="20"/>
              </w:rPr>
              <w:t>Isaac Hoffman</w:t>
            </w:r>
          </w:p>
          <w:p w14:paraId="20B3298B" w14:textId="58A9DA30" w:rsidR="00585408" w:rsidRPr="00552E9A" w:rsidRDefault="00525EF0" w:rsidP="00552E9A">
            <w:pPr>
              <w:rPr>
                <w:rFonts w:asciiTheme="minorHAnsi" w:hAnsiTheme="minorHAnsi" w:cs="Arial"/>
                <w:sz w:val="20"/>
                <w:szCs w:val="20"/>
              </w:rPr>
            </w:pPr>
            <w:hyperlink r:id="rId13" w:history="1">
              <w:r w:rsidR="00585408" w:rsidRPr="002D5C0F">
                <w:rPr>
                  <w:rStyle w:val="Hyperlink"/>
                  <w:rFonts w:asciiTheme="minorHAnsi" w:hAnsiTheme="minorHAnsi" w:cs="Arial"/>
                  <w:sz w:val="20"/>
                  <w:szCs w:val="20"/>
                </w:rPr>
                <w:t>ihoffman@lacrossecounty.org</w:t>
              </w:r>
            </w:hyperlink>
            <w:r w:rsidR="00585408">
              <w:rPr>
                <w:rFonts w:asciiTheme="minorHAnsi" w:hAnsiTheme="minorHAnsi" w:cs="Arial"/>
                <w:sz w:val="20"/>
                <w:szCs w:val="20"/>
              </w:rPr>
              <w:t xml:space="preserve"> </w:t>
            </w:r>
          </w:p>
        </w:tc>
        <w:tc>
          <w:tcPr>
            <w:tcW w:w="653" w:type="dxa"/>
            <w:tcBorders>
              <w:top w:val="single" w:sz="4" w:space="0" w:color="auto"/>
              <w:left w:val="single" w:sz="4" w:space="0" w:color="auto"/>
              <w:bottom w:val="single" w:sz="4" w:space="0" w:color="auto"/>
              <w:right w:val="single" w:sz="4" w:space="0" w:color="auto"/>
            </w:tcBorders>
          </w:tcPr>
          <w:p w14:paraId="144D6C9A" w14:textId="7C5B9938" w:rsidR="00552E9A" w:rsidRDefault="00585408" w:rsidP="00F96DBB">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4"/>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D098" w14:textId="77777777" w:rsidR="00CC4B58" w:rsidRDefault="00CC4B58" w:rsidP="00F63449">
      <w:r>
        <w:separator/>
      </w:r>
    </w:p>
  </w:endnote>
  <w:endnote w:type="continuationSeparator" w:id="0">
    <w:p w14:paraId="7E7EECA9" w14:textId="77777777" w:rsidR="00CC4B58" w:rsidRDefault="00CC4B58"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6494" w14:textId="77777777" w:rsidR="00CC4B58" w:rsidRDefault="00CC4B58" w:rsidP="00F63449">
      <w:r>
        <w:separator/>
      </w:r>
    </w:p>
  </w:footnote>
  <w:footnote w:type="continuationSeparator" w:id="0">
    <w:p w14:paraId="43E0E1E8" w14:textId="77777777" w:rsidR="00CC4B58" w:rsidRDefault="00CC4B58"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0F86"/>
    <w:multiLevelType w:val="hybridMultilevel"/>
    <w:tmpl w:val="5FAC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6"/>
  </w:num>
  <w:num w:numId="5" w16cid:durableId="1956016399">
    <w:abstractNumId w:val="9"/>
  </w:num>
  <w:num w:numId="6" w16cid:durableId="163981485">
    <w:abstractNumId w:val="7"/>
  </w:num>
  <w:num w:numId="7" w16cid:durableId="297615646">
    <w:abstractNumId w:val="8"/>
  </w:num>
  <w:num w:numId="8" w16cid:durableId="1501309138">
    <w:abstractNumId w:val="5"/>
  </w:num>
  <w:num w:numId="9" w16cid:durableId="85660738">
    <w:abstractNumId w:val="1"/>
  </w:num>
  <w:num w:numId="10" w16cid:durableId="1383015348">
    <w:abstractNumId w:val="10"/>
  </w:num>
  <w:num w:numId="11" w16cid:durableId="59336873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1530"/>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A7FE8"/>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5EF0"/>
    <w:rsid w:val="00526FD2"/>
    <w:rsid w:val="00534F1F"/>
    <w:rsid w:val="005350FD"/>
    <w:rsid w:val="00535846"/>
    <w:rsid w:val="00537F6C"/>
    <w:rsid w:val="005425C0"/>
    <w:rsid w:val="005436F7"/>
    <w:rsid w:val="00545D39"/>
    <w:rsid w:val="005472FD"/>
    <w:rsid w:val="00552E9A"/>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5408"/>
    <w:rsid w:val="00586BC1"/>
    <w:rsid w:val="005928DE"/>
    <w:rsid w:val="00594A9F"/>
    <w:rsid w:val="00597D3B"/>
    <w:rsid w:val="005A12A1"/>
    <w:rsid w:val="005A1630"/>
    <w:rsid w:val="005A1801"/>
    <w:rsid w:val="005A5203"/>
    <w:rsid w:val="005A67DB"/>
    <w:rsid w:val="005B135D"/>
    <w:rsid w:val="005B1EB8"/>
    <w:rsid w:val="005B4FF1"/>
    <w:rsid w:val="005C11AD"/>
    <w:rsid w:val="005C23EF"/>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3BE"/>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0D62"/>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2AF6"/>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4561"/>
    <w:rsid w:val="009E6EE6"/>
    <w:rsid w:val="009E72CF"/>
    <w:rsid w:val="009E7D25"/>
    <w:rsid w:val="009E7FE0"/>
    <w:rsid w:val="009F2923"/>
    <w:rsid w:val="009F3248"/>
    <w:rsid w:val="009F3CC1"/>
    <w:rsid w:val="009F4A3A"/>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0228"/>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4B58"/>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6CE"/>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4795"/>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68F9"/>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B7400"/>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0880"/>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6DBB"/>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raff@lacrossecounty.org" TargetMode="External"/><Relationship Id="rId13" Type="http://schemas.openxmlformats.org/officeDocument/2006/relationships/hyperlink" Target="mailto:ihoffman@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vantol@lacrossecoun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antol@lacrossecoun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vantol@lacrossecounty.org" TargetMode="External"/><Relationship Id="rId4" Type="http://schemas.openxmlformats.org/officeDocument/2006/relationships/settings" Target="settings.xml"/><Relationship Id="rId9" Type="http://schemas.openxmlformats.org/officeDocument/2006/relationships/hyperlink" Target="mailto:abowe@lacrossecount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3726</Characters>
  <Application>Microsoft Office Word</Application>
  <DocSecurity>4</DocSecurity>
  <Lines>95</Lines>
  <Paragraphs>35</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2024-12-31T21:07:00Z</dcterms:created>
  <dcterms:modified xsi:type="dcterms:W3CDTF">2024-12-31T21:07:00Z</dcterms:modified>
</cp:coreProperties>
</file>