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4A9F528E" w:rsidR="00B917FF" w:rsidRDefault="00D419A7" w:rsidP="001A0753">
      <w:pPr>
        <w:jc w:val="center"/>
        <w:rPr>
          <w:rFonts w:asciiTheme="minorHAnsi" w:hAnsiTheme="minorHAnsi" w:cs="Arial"/>
          <w:sz w:val="20"/>
          <w:szCs w:val="20"/>
        </w:rPr>
      </w:pPr>
      <w:r>
        <w:rPr>
          <w:rFonts w:asciiTheme="minorHAnsi" w:hAnsiTheme="minorHAnsi" w:cs="Arial"/>
          <w:sz w:val="20"/>
          <w:szCs w:val="20"/>
        </w:rPr>
        <w:t>March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440"/>
        <w:gridCol w:w="7650"/>
        <w:gridCol w:w="2970"/>
        <w:gridCol w:w="743"/>
      </w:tblGrid>
      <w:tr w:rsidR="008E4101" w:rsidRPr="00374BC6" w14:paraId="307E5DDD" w14:textId="77777777" w:rsidTr="00D90EBE">
        <w:trPr>
          <w:trHeight w:val="764"/>
          <w:tblHeader/>
        </w:trPr>
        <w:tc>
          <w:tcPr>
            <w:tcW w:w="207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40"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650"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97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74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proofErr w:type="spellStart"/>
            <w:r>
              <w:rPr>
                <w:rFonts w:asciiTheme="minorHAnsi" w:hAnsiTheme="minorHAnsi" w:cs="Arial"/>
                <w:b/>
                <w:sz w:val="14"/>
                <w:szCs w:val="14"/>
              </w:rPr>
              <w:t>m</w:t>
            </w:r>
            <w:r w:rsidR="008E4101" w:rsidRPr="0038678D">
              <w:rPr>
                <w:rFonts w:asciiTheme="minorHAnsi" w:hAnsiTheme="minorHAnsi" w:cs="Arial"/>
                <w:b/>
                <w:sz w:val="14"/>
                <w:szCs w:val="14"/>
              </w:rPr>
              <w:t>ent</w:t>
            </w:r>
            <w:proofErr w:type="spellEnd"/>
          </w:p>
        </w:tc>
      </w:tr>
      <w:tr w:rsidR="00081EE6" w:rsidRPr="00374BC6" w14:paraId="6EED34AF" w14:textId="77777777" w:rsidTr="00D90EBE">
        <w:tc>
          <w:tcPr>
            <w:tcW w:w="2070" w:type="dxa"/>
            <w:tcBorders>
              <w:top w:val="single" w:sz="4" w:space="0" w:color="auto"/>
              <w:left w:val="single" w:sz="4" w:space="0" w:color="auto"/>
              <w:bottom w:val="single" w:sz="4" w:space="0" w:color="auto"/>
              <w:right w:val="single" w:sz="4" w:space="0" w:color="auto"/>
            </w:tcBorders>
          </w:tcPr>
          <w:p w14:paraId="7AE3B68E" w14:textId="5E8857B4" w:rsidR="00081EE6" w:rsidRDefault="000D2893" w:rsidP="00A04A87">
            <w:pPr>
              <w:rPr>
                <w:rFonts w:asciiTheme="minorHAnsi" w:hAnsiTheme="minorHAnsi" w:cs="Arial"/>
                <w:bCs/>
                <w:color w:val="000000"/>
              </w:rPr>
            </w:pPr>
            <w:r>
              <w:rPr>
                <w:rFonts w:asciiTheme="minorHAnsi" w:hAnsiTheme="minorHAnsi" w:cs="Arial"/>
                <w:bCs/>
                <w:color w:val="000000"/>
              </w:rPr>
              <w:t>Departure of ISRS Manager</w:t>
            </w:r>
          </w:p>
        </w:tc>
        <w:tc>
          <w:tcPr>
            <w:tcW w:w="1440" w:type="dxa"/>
            <w:tcBorders>
              <w:top w:val="single" w:sz="4" w:space="0" w:color="auto"/>
              <w:left w:val="single" w:sz="4" w:space="0" w:color="auto"/>
              <w:bottom w:val="single" w:sz="4" w:space="0" w:color="auto"/>
              <w:right w:val="single" w:sz="4" w:space="0" w:color="auto"/>
            </w:tcBorders>
          </w:tcPr>
          <w:p w14:paraId="0CDF6C89" w14:textId="77777777" w:rsidR="00081EE6" w:rsidRDefault="00081EE6" w:rsidP="00320DDF">
            <w:pPr>
              <w:rPr>
                <w:rFonts w:asciiTheme="minorHAnsi" w:hAnsiTheme="minorHAnsi" w:cs="Arial"/>
                <w:sz w:val="20"/>
                <w:szCs w:val="20"/>
              </w:rPr>
            </w:pPr>
            <w:r>
              <w:rPr>
                <w:rFonts w:asciiTheme="minorHAnsi" w:hAnsiTheme="minorHAnsi" w:cs="Arial"/>
                <w:sz w:val="20"/>
                <w:szCs w:val="20"/>
              </w:rPr>
              <w:t>Administration</w:t>
            </w:r>
          </w:p>
        </w:tc>
        <w:tc>
          <w:tcPr>
            <w:tcW w:w="7650" w:type="dxa"/>
            <w:tcBorders>
              <w:top w:val="single" w:sz="4" w:space="0" w:color="auto"/>
              <w:left w:val="single" w:sz="4" w:space="0" w:color="auto"/>
              <w:bottom w:val="single" w:sz="4" w:space="0" w:color="auto"/>
              <w:right w:val="single" w:sz="4" w:space="0" w:color="auto"/>
            </w:tcBorders>
          </w:tcPr>
          <w:p w14:paraId="72537C7D" w14:textId="6A17A4D7" w:rsidR="00081EE6" w:rsidRPr="00CA17FF" w:rsidRDefault="000D2893" w:rsidP="00081EE6">
            <w:pPr>
              <w:rPr>
                <w:rFonts w:asciiTheme="minorHAnsi" w:hAnsiTheme="minorHAnsi" w:cstheme="minorHAnsi"/>
                <w:sz w:val="20"/>
                <w:szCs w:val="20"/>
                <w:lang w:val="en"/>
              </w:rPr>
            </w:pPr>
            <w:r>
              <w:rPr>
                <w:rFonts w:asciiTheme="minorHAnsi" w:hAnsiTheme="minorHAnsi" w:cstheme="minorHAnsi"/>
                <w:sz w:val="20"/>
                <w:szCs w:val="20"/>
                <w:lang w:val="en"/>
              </w:rPr>
              <w:t xml:space="preserve">On March 12, Christin Skolnik will be </w:t>
            </w:r>
            <w:r w:rsidR="001B1500">
              <w:rPr>
                <w:rFonts w:asciiTheme="minorHAnsi" w:hAnsiTheme="minorHAnsi" w:cstheme="minorHAnsi"/>
                <w:sz w:val="20"/>
                <w:szCs w:val="20"/>
                <w:lang w:val="en"/>
              </w:rPr>
              <w:t xml:space="preserve">leaving </w:t>
            </w:r>
            <w:r w:rsidR="00350798">
              <w:rPr>
                <w:rFonts w:asciiTheme="minorHAnsi" w:hAnsiTheme="minorHAnsi" w:cstheme="minorHAnsi"/>
                <w:sz w:val="20"/>
                <w:szCs w:val="20"/>
                <w:lang w:val="en"/>
              </w:rPr>
              <w:t>Human Services after</w:t>
            </w:r>
            <w:r>
              <w:rPr>
                <w:rFonts w:asciiTheme="minorHAnsi" w:hAnsiTheme="minorHAnsi" w:cstheme="minorHAnsi"/>
                <w:sz w:val="20"/>
                <w:szCs w:val="20"/>
                <w:lang w:val="en"/>
              </w:rPr>
              <w:t xml:space="preserve"> what has been a </w:t>
            </w:r>
            <w:r w:rsidR="00350798">
              <w:rPr>
                <w:rFonts w:asciiTheme="minorHAnsi" w:hAnsiTheme="minorHAnsi" w:cstheme="minorHAnsi"/>
                <w:sz w:val="20"/>
                <w:szCs w:val="20"/>
                <w:lang w:val="en"/>
              </w:rPr>
              <w:t>5</w:t>
            </w:r>
            <w:r>
              <w:rPr>
                <w:rFonts w:asciiTheme="minorHAnsi" w:hAnsiTheme="minorHAnsi" w:cstheme="minorHAnsi"/>
                <w:sz w:val="20"/>
                <w:szCs w:val="20"/>
                <w:lang w:val="en"/>
              </w:rPr>
              <w:t xml:space="preserve">-Year </w:t>
            </w:r>
            <w:r w:rsidR="00405380">
              <w:rPr>
                <w:rFonts w:asciiTheme="minorHAnsi" w:hAnsiTheme="minorHAnsi" w:cstheme="minorHAnsi"/>
                <w:sz w:val="20"/>
                <w:szCs w:val="20"/>
                <w:lang w:val="en"/>
              </w:rPr>
              <w:t>tenure</w:t>
            </w:r>
            <w:r>
              <w:rPr>
                <w:rFonts w:asciiTheme="minorHAnsi" w:hAnsiTheme="minorHAnsi" w:cstheme="minorHAnsi"/>
                <w:sz w:val="20"/>
                <w:szCs w:val="20"/>
                <w:lang w:val="en"/>
              </w:rPr>
              <w:t xml:space="preserve"> as Manager of the Integrated Support and Recovery Services (ISRS)</w:t>
            </w:r>
            <w:r w:rsidR="00223C93">
              <w:rPr>
                <w:rFonts w:asciiTheme="minorHAnsi" w:hAnsiTheme="minorHAnsi" w:cstheme="minorHAnsi"/>
                <w:sz w:val="20"/>
                <w:szCs w:val="20"/>
                <w:lang w:val="en"/>
              </w:rPr>
              <w:t xml:space="preserve"> section</w:t>
            </w:r>
            <w:r>
              <w:rPr>
                <w:rFonts w:asciiTheme="minorHAnsi" w:hAnsiTheme="minorHAnsi" w:cstheme="minorHAnsi"/>
                <w:sz w:val="20"/>
                <w:szCs w:val="20"/>
                <w:lang w:val="en"/>
              </w:rPr>
              <w:t>.</w:t>
            </w:r>
            <w:r w:rsidR="00E111CA">
              <w:rPr>
                <w:rFonts w:asciiTheme="minorHAnsi" w:hAnsiTheme="minorHAnsi" w:cstheme="minorHAnsi"/>
                <w:sz w:val="20"/>
                <w:szCs w:val="20"/>
                <w:lang w:val="en"/>
              </w:rPr>
              <w:t xml:space="preserve">  Christin has been with Human Services since 2012, during which time she also served as a social worker</w:t>
            </w:r>
            <w:r w:rsidR="00275EE4">
              <w:rPr>
                <w:rFonts w:asciiTheme="minorHAnsi" w:hAnsiTheme="minorHAnsi" w:cstheme="minorHAnsi"/>
                <w:sz w:val="20"/>
                <w:szCs w:val="20"/>
                <w:lang w:val="en"/>
              </w:rPr>
              <w:t xml:space="preserve"> then </w:t>
            </w:r>
            <w:r w:rsidR="00E111CA">
              <w:rPr>
                <w:rFonts w:asciiTheme="minorHAnsi" w:hAnsiTheme="minorHAnsi" w:cstheme="minorHAnsi"/>
                <w:sz w:val="20"/>
                <w:szCs w:val="20"/>
                <w:lang w:val="en"/>
              </w:rPr>
              <w:t>supervisor for the Comprehensive Community Services (CCS) unit</w:t>
            </w:r>
            <w:r w:rsidR="00275EE4">
              <w:rPr>
                <w:rFonts w:asciiTheme="minorHAnsi" w:hAnsiTheme="minorHAnsi" w:cstheme="minorHAnsi"/>
                <w:sz w:val="20"/>
                <w:szCs w:val="20"/>
                <w:lang w:val="en"/>
              </w:rPr>
              <w:t xml:space="preserve"> and ISRS Assistant Manager</w:t>
            </w:r>
            <w:r w:rsidR="00E111CA">
              <w:rPr>
                <w:rFonts w:asciiTheme="minorHAnsi" w:hAnsiTheme="minorHAnsi" w:cstheme="minorHAnsi"/>
                <w:sz w:val="20"/>
                <w:szCs w:val="20"/>
                <w:lang w:val="en"/>
              </w:rPr>
              <w:t>.</w:t>
            </w:r>
            <w:r>
              <w:rPr>
                <w:rFonts w:asciiTheme="minorHAnsi" w:hAnsiTheme="minorHAnsi" w:cstheme="minorHAnsi"/>
                <w:sz w:val="20"/>
                <w:szCs w:val="20"/>
                <w:lang w:val="en"/>
              </w:rPr>
              <w:t xml:space="preserve">  Christin’s leadership will have a lasting impact on ISRS as she brought a passion for consumers gained from several years of</w:t>
            </w:r>
            <w:r w:rsidR="000D6004">
              <w:rPr>
                <w:rFonts w:asciiTheme="minorHAnsi" w:hAnsiTheme="minorHAnsi" w:cstheme="minorHAnsi"/>
                <w:sz w:val="20"/>
                <w:szCs w:val="20"/>
                <w:lang w:val="en"/>
              </w:rPr>
              <w:t xml:space="preserve"> direct </w:t>
            </w:r>
            <w:r>
              <w:rPr>
                <w:rFonts w:asciiTheme="minorHAnsi" w:hAnsiTheme="minorHAnsi" w:cstheme="minorHAnsi"/>
                <w:sz w:val="20"/>
                <w:szCs w:val="20"/>
                <w:lang w:val="en"/>
              </w:rPr>
              <w:t>social work</w:t>
            </w:r>
            <w:r w:rsidR="009863C2">
              <w:rPr>
                <w:rFonts w:asciiTheme="minorHAnsi" w:hAnsiTheme="minorHAnsi" w:cstheme="minorHAnsi"/>
                <w:sz w:val="20"/>
                <w:szCs w:val="20"/>
                <w:lang w:val="en"/>
              </w:rPr>
              <w:t xml:space="preserve">.  </w:t>
            </w:r>
            <w:r w:rsidR="00E111CA">
              <w:rPr>
                <w:rFonts w:asciiTheme="minorHAnsi" w:hAnsiTheme="minorHAnsi" w:cstheme="minorHAnsi"/>
                <w:sz w:val="20"/>
                <w:szCs w:val="20"/>
                <w:lang w:val="en"/>
              </w:rPr>
              <w:t xml:space="preserve">CCS </w:t>
            </w:r>
            <w:r>
              <w:rPr>
                <w:rFonts w:asciiTheme="minorHAnsi" w:hAnsiTheme="minorHAnsi" w:cstheme="minorHAnsi"/>
                <w:sz w:val="20"/>
                <w:szCs w:val="20"/>
                <w:lang w:val="en"/>
              </w:rPr>
              <w:t xml:space="preserve">saw significant growth during Christin’s time as </w:t>
            </w:r>
            <w:r w:rsidR="006F2096">
              <w:rPr>
                <w:rFonts w:asciiTheme="minorHAnsi" w:hAnsiTheme="minorHAnsi" w:cstheme="minorHAnsi"/>
                <w:sz w:val="20"/>
                <w:szCs w:val="20"/>
                <w:lang w:val="en"/>
              </w:rPr>
              <w:t>m</w:t>
            </w:r>
            <w:r>
              <w:rPr>
                <w:rFonts w:asciiTheme="minorHAnsi" w:hAnsiTheme="minorHAnsi" w:cstheme="minorHAnsi"/>
                <w:sz w:val="20"/>
                <w:szCs w:val="20"/>
                <w:lang w:val="en"/>
              </w:rPr>
              <w:t xml:space="preserve">anager </w:t>
            </w:r>
            <w:r w:rsidR="00040498">
              <w:rPr>
                <w:rFonts w:asciiTheme="minorHAnsi" w:hAnsiTheme="minorHAnsi" w:cstheme="minorHAnsi"/>
                <w:sz w:val="20"/>
                <w:szCs w:val="20"/>
                <w:lang w:val="en"/>
              </w:rPr>
              <w:t>while</w:t>
            </w:r>
            <w:r>
              <w:rPr>
                <w:rFonts w:asciiTheme="minorHAnsi" w:hAnsiTheme="minorHAnsi" w:cstheme="minorHAnsi"/>
                <w:sz w:val="20"/>
                <w:szCs w:val="20"/>
                <w:lang w:val="en"/>
              </w:rPr>
              <w:t xml:space="preserve"> ISRS implemented pro</w:t>
            </w:r>
            <w:r w:rsidR="00594422">
              <w:rPr>
                <w:rFonts w:asciiTheme="minorHAnsi" w:hAnsiTheme="minorHAnsi" w:cstheme="minorHAnsi"/>
                <w:sz w:val="20"/>
                <w:szCs w:val="20"/>
                <w:lang w:val="en"/>
              </w:rPr>
              <w:t>mising</w:t>
            </w:r>
            <w:r>
              <w:rPr>
                <w:rFonts w:asciiTheme="minorHAnsi" w:hAnsiTheme="minorHAnsi" w:cstheme="minorHAnsi"/>
                <w:sz w:val="20"/>
                <w:szCs w:val="20"/>
                <w:lang w:val="en"/>
              </w:rPr>
              <w:t xml:space="preserve"> new in</w:t>
            </w:r>
            <w:r w:rsidR="00594422">
              <w:rPr>
                <w:rFonts w:asciiTheme="minorHAnsi" w:hAnsiTheme="minorHAnsi" w:cstheme="minorHAnsi"/>
                <w:sz w:val="20"/>
                <w:szCs w:val="20"/>
                <w:lang w:val="en"/>
              </w:rPr>
              <w:t>itiatives,</w:t>
            </w:r>
            <w:r>
              <w:rPr>
                <w:rFonts w:asciiTheme="minorHAnsi" w:hAnsiTheme="minorHAnsi" w:cstheme="minorHAnsi"/>
                <w:sz w:val="20"/>
                <w:szCs w:val="20"/>
                <w:lang w:val="en"/>
              </w:rPr>
              <w:t xml:space="preserve"> such as the Crisis Co-</w:t>
            </w:r>
            <w:r w:rsidR="00040498">
              <w:rPr>
                <w:rFonts w:asciiTheme="minorHAnsi" w:hAnsiTheme="minorHAnsi" w:cstheme="minorHAnsi"/>
                <w:sz w:val="20"/>
                <w:szCs w:val="20"/>
                <w:lang w:val="en"/>
              </w:rPr>
              <w:t>Responder</w:t>
            </w:r>
            <w:r>
              <w:rPr>
                <w:rFonts w:asciiTheme="minorHAnsi" w:hAnsiTheme="minorHAnsi" w:cstheme="minorHAnsi"/>
                <w:sz w:val="20"/>
                <w:szCs w:val="20"/>
                <w:lang w:val="en"/>
              </w:rPr>
              <w:t xml:space="preserve"> program.  </w:t>
            </w:r>
            <w:r w:rsidR="00F50620">
              <w:rPr>
                <w:rFonts w:asciiTheme="minorHAnsi" w:hAnsiTheme="minorHAnsi" w:cstheme="minorHAnsi"/>
                <w:sz w:val="20"/>
                <w:szCs w:val="20"/>
                <w:lang w:val="en"/>
              </w:rPr>
              <w:t xml:space="preserve">Christin </w:t>
            </w:r>
            <w:r w:rsidR="00040498">
              <w:rPr>
                <w:rFonts w:asciiTheme="minorHAnsi" w:hAnsiTheme="minorHAnsi" w:cstheme="minorHAnsi"/>
                <w:sz w:val="20"/>
                <w:szCs w:val="20"/>
                <w:lang w:val="en"/>
              </w:rPr>
              <w:t xml:space="preserve">is </w:t>
            </w:r>
            <w:r w:rsidR="00F50620">
              <w:rPr>
                <w:rFonts w:asciiTheme="minorHAnsi" w:hAnsiTheme="minorHAnsi" w:cstheme="minorHAnsi"/>
                <w:sz w:val="20"/>
                <w:szCs w:val="20"/>
                <w:lang w:val="en"/>
              </w:rPr>
              <w:t>embark</w:t>
            </w:r>
            <w:r w:rsidR="00040498">
              <w:rPr>
                <w:rFonts w:asciiTheme="minorHAnsi" w:hAnsiTheme="minorHAnsi" w:cstheme="minorHAnsi"/>
                <w:sz w:val="20"/>
                <w:szCs w:val="20"/>
                <w:lang w:val="en"/>
              </w:rPr>
              <w:t>ing</w:t>
            </w:r>
            <w:r w:rsidR="00F50620">
              <w:rPr>
                <w:rFonts w:asciiTheme="minorHAnsi" w:hAnsiTheme="minorHAnsi" w:cstheme="minorHAnsi"/>
                <w:sz w:val="20"/>
                <w:szCs w:val="20"/>
                <w:lang w:val="en"/>
              </w:rPr>
              <w:t xml:space="preserve"> on a new journey, where she </w:t>
            </w:r>
            <w:r w:rsidR="007A077A">
              <w:rPr>
                <w:rFonts w:asciiTheme="minorHAnsi" w:hAnsiTheme="minorHAnsi" w:cstheme="minorHAnsi"/>
                <w:sz w:val="20"/>
                <w:szCs w:val="20"/>
                <w:lang w:val="en"/>
              </w:rPr>
              <w:t xml:space="preserve">is returning to her social work roots.  </w:t>
            </w:r>
            <w:r>
              <w:rPr>
                <w:rFonts w:asciiTheme="minorHAnsi" w:hAnsiTheme="minorHAnsi" w:cstheme="minorHAnsi"/>
                <w:sz w:val="20"/>
                <w:szCs w:val="20"/>
                <w:lang w:val="en"/>
              </w:rPr>
              <w:t>We thank Chr</w:t>
            </w:r>
            <w:r w:rsidR="00CB0164">
              <w:rPr>
                <w:rFonts w:asciiTheme="minorHAnsi" w:hAnsiTheme="minorHAnsi" w:cstheme="minorHAnsi"/>
                <w:sz w:val="20"/>
                <w:szCs w:val="20"/>
                <w:lang w:val="en"/>
              </w:rPr>
              <w:t>istin</w:t>
            </w:r>
            <w:r>
              <w:rPr>
                <w:rFonts w:asciiTheme="minorHAnsi" w:hAnsiTheme="minorHAnsi" w:cstheme="minorHAnsi"/>
                <w:sz w:val="20"/>
                <w:szCs w:val="20"/>
                <w:lang w:val="en"/>
              </w:rPr>
              <w:t xml:space="preserve"> for her service </w:t>
            </w:r>
            <w:r w:rsidR="006B1C15">
              <w:rPr>
                <w:rFonts w:asciiTheme="minorHAnsi" w:hAnsiTheme="minorHAnsi" w:cstheme="minorHAnsi"/>
                <w:sz w:val="20"/>
                <w:szCs w:val="20"/>
                <w:lang w:val="en"/>
              </w:rPr>
              <w:t>and wish</w:t>
            </w:r>
            <w:r>
              <w:rPr>
                <w:rFonts w:asciiTheme="minorHAnsi" w:hAnsiTheme="minorHAnsi" w:cstheme="minorHAnsi"/>
                <w:sz w:val="20"/>
                <w:szCs w:val="20"/>
                <w:lang w:val="en"/>
              </w:rPr>
              <w:t xml:space="preserve"> </w:t>
            </w:r>
            <w:r w:rsidR="00F50620">
              <w:rPr>
                <w:rFonts w:asciiTheme="minorHAnsi" w:hAnsiTheme="minorHAnsi" w:cstheme="minorHAnsi"/>
                <w:sz w:val="20"/>
                <w:szCs w:val="20"/>
                <w:lang w:val="en"/>
              </w:rPr>
              <w:t>her</w:t>
            </w:r>
            <w:r>
              <w:rPr>
                <w:rFonts w:asciiTheme="minorHAnsi" w:hAnsiTheme="minorHAnsi" w:cstheme="minorHAnsi"/>
                <w:sz w:val="20"/>
                <w:szCs w:val="20"/>
                <w:lang w:val="en"/>
              </w:rPr>
              <w:t xml:space="preserve"> well</w:t>
            </w:r>
            <w:r w:rsidR="007A077A">
              <w:rPr>
                <w:rFonts w:asciiTheme="minorHAnsi" w:hAnsiTheme="minorHAnsi" w:cstheme="minorHAnsi"/>
                <w:sz w:val="20"/>
                <w:szCs w:val="20"/>
                <w:lang w:val="en"/>
              </w:rPr>
              <w:t>!</w:t>
            </w:r>
          </w:p>
        </w:tc>
        <w:tc>
          <w:tcPr>
            <w:tcW w:w="2970" w:type="dxa"/>
            <w:tcBorders>
              <w:top w:val="single" w:sz="4" w:space="0" w:color="auto"/>
              <w:left w:val="single" w:sz="4" w:space="0" w:color="auto"/>
              <w:bottom w:val="single" w:sz="4" w:space="0" w:color="auto"/>
              <w:right w:val="single" w:sz="4" w:space="0" w:color="auto"/>
            </w:tcBorders>
          </w:tcPr>
          <w:p w14:paraId="7F4317D3" w14:textId="77777777" w:rsidR="00017968" w:rsidRDefault="00017968" w:rsidP="00081EE6">
            <w:pPr>
              <w:rPr>
                <w:rFonts w:asciiTheme="minorHAnsi" w:hAnsiTheme="minorHAnsi" w:cs="Arial"/>
                <w:sz w:val="20"/>
                <w:szCs w:val="20"/>
              </w:rPr>
            </w:pPr>
            <w:r>
              <w:rPr>
                <w:rFonts w:asciiTheme="minorHAnsi" w:hAnsiTheme="minorHAnsi" w:cs="Arial"/>
                <w:sz w:val="20"/>
                <w:szCs w:val="20"/>
              </w:rPr>
              <w:t>Director</w:t>
            </w:r>
          </w:p>
          <w:p w14:paraId="4ACDE5F6" w14:textId="35A7BE7A" w:rsidR="00081EE6" w:rsidRDefault="00081EE6" w:rsidP="00081EE6">
            <w:pPr>
              <w:rPr>
                <w:rFonts w:asciiTheme="minorHAnsi" w:hAnsiTheme="minorHAnsi" w:cs="Arial"/>
                <w:sz w:val="20"/>
                <w:szCs w:val="20"/>
              </w:rPr>
            </w:pPr>
            <w:r>
              <w:rPr>
                <w:rFonts w:asciiTheme="minorHAnsi" w:hAnsiTheme="minorHAnsi" w:cs="Arial"/>
                <w:sz w:val="20"/>
                <w:szCs w:val="20"/>
              </w:rPr>
              <w:t>Jason Witt 785-6095</w:t>
            </w:r>
          </w:p>
          <w:p w14:paraId="57FBE9C7" w14:textId="08AA3AE6" w:rsidR="00081EE6" w:rsidRDefault="006B1C15" w:rsidP="00081EE6">
            <w:pPr>
              <w:rPr>
                <w:rStyle w:val="Hyperlink"/>
                <w:rFonts w:asciiTheme="minorHAnsi" w:hAnsiTheme="minorHAnsi" w:cs="Arial"/>
                <w:sz w:val="20"/>
                <w:szCs w:val="20"/>
              </w:rPr>
            </w:pPr>
            <w:hyperlink r:id="rId8" w:history="1">
              <w:r w:rsidR="00081EE6" w:rsidRPr="00B03526">
                <w:rPr>
                  <w:rStyle w:val="Hyperlink"/>
                  <w:rFonts w:asciiTheme="minorHAnsi" w:hAnsiTheme="minorHAnsi" w:cs="Arial"/>
                  <w:sz w:val="20"/>
                  <w:szCs w:val="20"/>
                </w:rPr>
                <w:t>jwitt@lacrossecounty.org</w:t>
              </w:r>
            </w:hyperlink>
          </w:p>
          <w:p w14:paraId="05A24354" w14:textId="0ACD2890"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Deputy Director</w:t>
            </w:r>
          </w:p>
          <w:p w14:paraId="7B99CD16" w14:textId="185B6FD9"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Serena Peloza</w:t>
            </w:r>
          </w:p>
          <w:p w14:paraId="06DE84DE" w14:textId="55F876D0" w:rsidR="00E83A37" w:rsidRDefault="006B1C15" w:rsidP="00081EE6">
            <w:pPr>
              <w:rPr>
                <w:rStyle w:val="Hyperlink"/>
                <w:rFonts w:asciiTheme="minorHAnsi" w:hAnsiTheme="minorHAnsi" w:cs="Arial"/>
                <w:sz w:val="20"/>
                <w:szCs w:val="20"/>
              </w:rPr>
            </w:pPr>
            <w:hyperlink r:id="rId9" w:history="1">
              <w:r w:rsidR="00E83A37" w:rsidRPr="005E3D80">
                <w:rPr>
                  <w:rStyle w:val="Hyperlink"/>
                  <w:rFonts w:asciiTheme="minorHAnsi" w:hAnsiTheme="minorHAnsi" w:cs="Arial"/>
                  <w:sz w:val="20"/>
                  <w:szCs w:val="20"/>
                </w:rPr>
                <w:t>speloza@lacrossecounty.org</w:t>
              </w:r>
            </w:hyperlink>
          </w:p>
          <w:p w14:paraId="5EC42224" w14:textId="77777777" w:rsidR="00E83A37" w:rsidRDefault="00E83A37" w:rsidP="00081EE6">
            <w:pPr>
              <w:rPr>
                <w:rStyle w:val="Hyperlink"/>
                <w:rFonts w:asciiTheme="minorHAnsi" w:hAnsiTheme="minorHAnsi" w:cs="Arial"/>
                <w:sz w:val="20"/>
                <w:szCs w:val="20"/>
              </w:rPr>
            </w:pPr>
          </w:p>
          <w:p w14:paraId="0073C10C" w14:textId="26D441F4" w:rsidR="00081EE6" w:rsidRDefault="00081EE6" w:rsidP="00081EE6">
            <w:pPr>
              <w:rPr>
                <w:rStyle w:val="Hyperlink"/>
                <w:rFonts w:asciiTheme="minorHAnsi" w:hAnsiTheme="minorHAnsi" w:cs="Arial"/>
                <w:sz w:val="20"/>
                <w:szCs w:val="20"/>
              </w:rPr>
            </w:pPr>
          </w:p>
          <w:p w14:paraId="73C19F74" w14:textId="77777777" w:rsidR="00081EE6" w:rsidRDefault="00081EE6" w:rsidP="00081EE6">
            <w:pPr>
              <w:rPr>
                <w:rFonts w:asciiTheme="minorHAnsi" w:hAnsiTheme="minorHAnsi"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60F2AE3"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8E21FE" w:rsidRPr="00374BC6" w14:paraId="16D03517" w14:textId="77777777" w:rsidTr="00D90EBE">
        <w:tc>
          <w:tcPr>
            <w:tcW w:w="2070" w:type="dxa"/>
            <w:tcBorders>
              <w:top w:val="single" w:sz="4" w:space="0" w:color="auto"/>
              <w:left w:val="single" w:sz="4" w:space="0" w:color="auto"/>
              <w:bottom w:val="single" w:sz="4" w:space="0" w:color="auto"/>
              <w:right w:val="single" w:sz="4" w:space="0" w:color="auto"/>
            </w:tcBorders>
          </w:tcPr>
          <w:p w14:paraId="1D0AFED5" w14:textId="399C116F" w:rsidR="008E21FE" w:rsidRDefault="00DB68DC" w:rsidP="00A04A87">
            <w:pPr>
              <w:rPr>
                <w:rFonts w:asciiTheme="minorHAnsi" w:hAnsiTheme="minorHAnsi" w:cs="Arial"/>
                <w:bCs/>
                <w:color w:val="000000"/>
              </w:rPr>
            </w:pPr>
            <w:r w:rsidRPr="00DB68DC">
              <w:rPr>
                <w:rFonts w:asciiTheme="minorHAnsi" w:hAnsiTheme="minorHAnsi" w:cs="Arial"/>
                <w:bCs/>
                <w:color w:val="000000"/>
              </w:rPr>
              <w:t>La Crosse County 2025-2027 Aging Plan</w:t>
            </w:r>
          </w:p>
        </w:tc>
        <w:tc>
          <w:tcPr>
            <w:tcW w:w="1440"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650" w:type="dxa"/>
            <w:tcBorders>
              <w:top w:val="single" w:sz="4" w:space="0" w:color="auto"/>
              <w:left w:val="single" w:sz="4" w:space="0" w:color="auto"/>
              <w:bottom w:val="single" w:sz="4" w:space="0" w:color="auto"/>
              <w:right w:val="single" w:sz="4" w:space="0" w:color="auto"/>
            </w:tcBorders>
          </w:tcPr>
          <w:p w14:paraId="0B70C405" w14:textId="4CC25C7C" w:rsidR="00C41E85" w:rsidRPr="00CA17FF" w:rsidRDefault="00D761F6" w:rsidP="00081EE6">
            <w:pPr>
              <w:rPr>
                <w:rFonts w:asciiTheme="minorHAnsi" w:hAnsiTheme="minorHAnsi" w:cstheme="minorHAnsi"/>
                <w:sz w:val="20"/>
                <w:szCs w:val="20"/>
                <w:lang w:val="en"/>
              </w:rPr>
            </w:pPr>
            <w:r w:rsidRPr="00D761F6">
              <w:rPr>
                <w:rFonts w:asciiTheme="minorHAnsi" w:hAnsiTheme="minorHAnsi" w:cstheme="minorHAnsi"/>
                <w:sz w:val="20"/>
                <w:szCs w:val="20"/>
              </w:rPr>
              <w:t xml:space="preserve">The ADRC has begun to gather input to assist with the development of the next La Crosse County Aging Plan. Mandated by federal law, the plan is required for the county to receive federal funds under the Older Americans Act of 1965. Plans, to the greatest extent possible, should address local needs as defined by the community or program participants thus feedback is critical. To collect this input, a survey is available electronically or to request a hard copy, call 608-785-5700 or stop by the ADRC office. To complete the survey online, visit www.surveymonkey.com/r/lacrossecountyagingplan. A variety of caregiver- and nutrition-focused listening sessions will also be held during the </w:t>
            </w:r>
            <w:r w:rsidR="00396DF2">
              <w:rPr>
                <w:rFonts w:asciiTheme="minorHAnsi" w:hAnsiTheme="minorHAnsi" w:cstheme="minorHAnsi"/>
                <w:sz w:val="20"/>
                <w:szCs w:val="20"/>
              </w:rPr>
              <w:t xml:space="preserve">month of </w:t>
            </w:r>
            <w:r w:rsidRPr="00D761F6">
              <w:rPr>
                <w:rFonts w:asciiTheme="minorHAnsi" w:hAnsiTheme="minorHAnsi" w:cstheme="minorHAnsi"/>
                <w:sz w:val="20"/>
                <w:szCs w:val="20"/>
              </w:rPr>
              <w:t xml:space="preserve">March to gather input. For the list of these opportunities, check out the March edition of the </w:t>
            </w:r>
            <w:r w:rsidRPr="00D761F6">
              <w:rPr>
                <w:rFonts w:asciiTheme="minorHAnsi" w:hAnsiTheme="minorHAnsi" w:cstheme="minorHAnsi"/>
                <w:i/>
                <w:iCs/>
                <w:sz w:val="20"/>
                <w:szCs w:val="20"/>
              </w:rPr>
              <w:t>La Crosse Senior Life</w:t>
            </w:r>
            <w:r w:rsidRPr="00D761F6">
              <w:rPr>
                <w:rFonts w:asciiTheme="minorHAnsi" w:hAnsiTheme="minorHAnsi" w:cstheme="minorHAnsi"/>
                <w:sz w:val="20"/>
                <w:szCs w:val="20"/>
              </w:rPr>
              <w:t xml:space="preserve"> or visit the ADRC (newly updated) website at www.lacrossecounty.org/adrc.</w:t>
            </w:r>
          </w:p>
        </w:tc>
        <w:tc>
          <w:tcPr>
            <w:tcW w:w="297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6B1C15" w:rsidP="008E21FE">
            <w:pPr>
              <w:rPr>
                <w:rFonts w:asciiTheme="minorHAnsi" w:hAnsiTheme="minorHAnsi" w:cs="Arial"/>
                <w:sz w:val="20"/>
                <w:szCs w:val="20"/>
              </w:rPr>
            </w:pPr>
            <w:hyperlink r:id="rId10" w:history="1">
              <w:r w:rsidR="008E21FE" w:rsidRPr="002B6432">
                <w:rPr>
                  <w:rStyle w:val="Hyperlink"/>
                  <w:rFonts w:asciiTheme="minorHAnsi" w:hAnsiTheme="minorHAnsi" w:cs="Arial"/>
                  <w:sz w:val="20"/>
                  <w:szCs w:val="20"/>
                </w:rPr>
                <w:t>cpagel@lacrossecounty.org</w:t>
              </w:r>
            </w:hyperlink>
          </w:p>
        </w:tc>
        <w:tc>
          <w:tcPr>
            <w:tcW w:w="743" w:type="dxa"/>
            <w:tcBorders>
              <w:top w:val="single" w:sz="4" w:space="0" w:color="auto"/>
              <w:left w:val="single" w:sz="4" w:space="0" w:color="auto"/>
              <w:bottom w:val="single" w:sz="4" w:space="0" w:color="auto"/>
              <w:right w:val="single" w:sz="4" w:space="0" w:color="auto"/>
            </w:tcBorders>
          </w:tcPr>
          <w:p w14:paraId="6F0E689D" w14:textId="77777777" w:rsidR="008E21FE" w:rsidRDefault="008E21FE" w:rsidP="008E21FE">
            <w:pPr>
              <w:jc w:val="center"/>
              <w:rPr>
                <w:rFonts w:asciiTheme="minorHAnsi" w:hAnsiTheme="minorHAnsi"/>
                <w:sz w:val="20"/>
                <w:szCs w:val="20"/>
              </w:rPr>
            </w:pPr>
            <w:r>
              <w:rPr>
                <w:rFonts w:asciiTheme="minorHAnsi" w:hAnsiTheme="minorHAnsi"/>
                <w:sz w:val="20"/>
                <w:szCs w:val="20"/>
              </w:rPr>
              <w:t>No</w:t>
            </w:r>
          </w:p>
        </w:tc>
      </w:tr>
      <w:tr w:rsidR="00F1435B" w:rsidRPr="00374BC6" w14:paraId="7E263EAD" w14:textId="77777777" w:rsidTr="00D90EBE">
        <w:tc>
          <w:tcPr>
            <w:tcW w:w="2070" w:type="dxa"/>
            <w:tcBorders>
              <w:top w:val="single" w:sz="4" w:space="0" w:color="auto"/>
              <w:left w:val="single" w:sz="4" w:space="0" w:color="auto"/>
              <w:bottom w:val="single" w:sz="4" w:space="0" w:color="auto"/>
              <w:right w:val="single" w:sz="4" w:space="0" w:color="auto"/>
            </w:tcBorders>
          </w:tcPr>
          <w:p w14:paraId="2BCD21F0" w14:textId="224C7898" w:rsidR="00F1435B" w:rsidRPr="00DB68DC" w:rsidRDefault="005C0723" w:rsidP="00A04A87">
            <w:pPr>
              <w:rPr>
                <w:rFonts w:asciiTheme="minorHAnsi" w:hAnsiTheme="minorHAnsi" w:cs="Arial"/>
                <w:bCs/>
                <w:color w:val="000000"/>
              </w:rPr>
            </w:pPr>
            <w:r w:rsidRPr="005C0723">
              <w:rPr>
                <w:rFonts w:asciiTheme="minorHAnsi" w:hAnsiTheme="minorHAnsi" w:cs="Arial"/>
                <w:bCs/>
                <w:color w:val="000000"/>
              </w:rPr>
              <w:t>Senior Nutrition</w:t>
            </w:r>
          </w:p>
        </w:tc>
        <w:tc>
          <w:tcPr>
            <w:tcW w:w="1440" w:type="dxa"/>
            <w:tcBorders>
              <w:top w:val="single" w:sz="4" w:space="0" w:color="auto"/>
              <w:left w:val="single" w:sz="4" w:space="0" w:color="auto"/>
              <w:bottom w:val="single" w:sz="4" w:space="0" w:color="auto"/>
              <w:right w:val="single" w:sz="4" w:space="0" w:color="auto"/>
            </w:tcBorders>
          </w:tcPr>
          <w:p w14:paraId="779BC183" w14:textId="31F8B1BB" w:rsidR="00F1435B" w:rsidRDefault="00F1435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650" w:type="dxa"/>
            <w:tcBorders>
              <w:top w:val="single" w:sz="4" w:space="0" w:color="auto"/>
              <w:left w:val="single" w:sz="4" w:space="0" w:color="auto"/>
              <w:bottom w:val="single" w:sz="4" w:space="0" w:color="auto"/>
              <w:right w:val="single" w:sz="4" w:space="0" w:color="auto"/>
            </w:tcBorders>
          </w:tcPr>
          <w:p w14:paraId="2D5BA9D0" w14:textId="00D25183" w:rsidR="00F1435B" w:rsidRPr="00D761F6" w:rsidRDefault="00604261" w:rsidP="00081EE6">
            <w:pPr>
              <w:rPr>
                <w:rFonts w:asciiTheme="minorHAnsi" w:hAnsiTheme="minorHAnsi" w:cstheme="minorHAnsi"/>
                <w:sz w:val="20"/>
                <w:szCs w:val="20"/>
              </w:rPr>
            </w:pPr>
            <w:r w:rsidRPr="00604261">
              <w:rPr>
                <w:rFonts w:asciiTheme="minorHAnsi" w:hAnsiTheme="minorHAnsi" w:cstheme="minorHAnsi"/>
                <w:sz w:val="20"/>
                <w:szCs w:val="20"/>
              </w:rPr>
              <w:t>March is National Nutrition Month! The ADRC provides nutrition services at four congregate dining sites and delivers meals to more than 500 older adults unable to leave their homes. In 2023, ADRC provided a total of 73,654 meals! The Senior Nutrition Program is available to seniors 60 years of age or older and their spouses, regardless of age. Its purpose is to reduce hunger and food insecurity and promote socialization, health, and well-being among older adults.</w:t>
            </w:r>
          </w:p>
        </w:tc>
        <w:tc>
          <w:tcPr>
            <w:tcW w:w="2970" w:type="dxa"/>
            <w:tcBorders>
              <w:top w:val="single" w:sz="4" w:space="0" w:color="auto"/>
              <w:left w:val="single" w:sz="4" w:space="0" w:color="auto"/>
              <w:bottom w:val="single" w:sz="4" w:space="0" w:color="auto"/>
              <w:right w:val="single" w:sz="4" w:space="0" w:color="auto"/>
            </w:tcBorders>
          </w:tcPr>
          <w:p w14:paraId="252D3397" w14:textId="77777777" w:rsidR="00604261" w:rsidRPr="00604261" w:rsidRDefault="00604261" w:rsidP="00604261">
            <w:pPr>
              <w:rPr>
                <w:rFonts w:asciiTheme="minorHAnsi" w:hAnsiTheme="minorHAnsi" w:cs="Arial"/>
                <w:sz w:val="20"/>
                <w:szCs w:val="20"/>
              </w:rPr>
            </w:pPr>
            <w:r w:rsidRPr="00604261">
              <w:rPr>
                <w:rFonts w:asciiTheme="minorHAnsi" w:hAnsiTheme="minorHAnsi" w:cs="Arial"/>
                <w:sz w:val="20"/>
                <w:szCs w:val="20"/>
              </w:rPr>
              <w:t>ADRC Manager</w:t>
            </w:r>
          </w:p>
          <w:p w14:paraId="522100F2" w14:textId="77777777" w:rsidR="00604261" w:rsidRPr="00604261" w:rsidRDefault="00604261" w:rsidP="00604261">
            <w:pPr>
              <w:rPr>
                <w:rFonts w:asciiTheme="minorHAnsi" w:hAnsiTheme="minorHAnsi" w:cs="Arial"/>
                <w:sz w:val="20"/>
                <w:szCs w:val="20"/>
              </w:rPr>
            </w:pPr>
            <w:r w:rsidRPr="00604261">
              <w:rPr>
                <w:rFonts w:asciiTheme="minorHAnsi" w:hAnsiTheme="minorHAnsi" w:cs="Arial"/>
                <w:sz w:val="20"/>
                <w:szCs w:val="20"/>
              </w:rPr>
              <w:t>Carissa Pagel-Smith 785-6172</w:t>
            </w:r>
          </w:p>
          <w:p w14:paraId="308E67B5" w14:textId="572E1CA1" w:rsidR="00F1435B" w:rsidRDefault="006B1C15" w:rsidP="00604261">
            <w:pPr>
              <w:rPr>
                <w:rFonts w:asciiTheme="minorHAnsi" w:hAnsiTheme="minorHAnsi" w:cs="Arial"/>
                <w:sz w:val="20"/>
                <w:szCs w:val="20"/>
              </w:rPr>
            </w:pPr>
            <w:hyperlink r:id="rId11" w:history="1">
              <w:r w:rsidR="00604261" w:rsidRPr="00604261">
                <w:rPr>
                  <w:rStyle w:val="Hyperlink"/>
                  <w:rFonts w:asciiTheme="minorHAnsi" w:hAnsiTheme="minorHAnsi" w:cs="Arial"/>
                  <w:sz w:val="20"/>
                  <w:szCs w:val="20"/>
                </w:rPr>
                <w:t>cpagel@lacrossecounty.org</w:t>
              </w:r>
            </w:hyperlink>
          </w:p>
        </w:tc>
        <w:tc>
          <w:tcPr>
            <w:tcW w:w="743" w:type="dxa"/>
            <w:tcBorders>
              <w:top w:val="single" w:sz="4" w:space="0" w:color="auto"/>
              <w:left w:val="single" w:sz="4" w:space="0" w:color="auto"/>
              <w:bottom w:val="single" w:sz="4" w:space="0" w:color="auto"/>
              <w:right w:val="single" w:sz="4" w:space="0" w:color="auto"/>
            </w:tcBorders>
          </w:tcPr>
          <w:p w14:paraId="622D47BE" w14:textId="07122107" w:rsidR="00F1435B" w:rsidRDefault="004C1D61" w:rsidP="008E21FE">
            <w:pPr>
              <w:jc w:val="center"/>
              <w:rPr>
                <w:rFonts w:asciiTheme="minorHAnsi" w:hAnsiTheme="minorHAnsi"/>
                <w:sz w:val="20"/>
                <w:szCs w:val="20"/>
              </w:rPr>
            </w:pPr>
            <w:r>
              <w:rPr>
                <w:rFonts w:asciiTheme="minorHAnsi" w:hAnsiTheme="minorHAnsi"/>
                <w:sz w:val="20"/>
                <w:szCs w:val="20"/>
              </w:rPr>
              <w:t>No</w:t>
            </w:r>
          </w:p>
        </w:tc>
      </w:tr>
      <w:tr w:rsidR="00081EE6" w:rsidRPr="00374BC6" w14:paraId="58972431" w14:textId="77777777" w:rsidTr="00D90EBE">
        <w:tc>
          <w:tcPr>
            <w:tcW w:w="2070" w:type="dxa"/>
            <w:tcBorders>
              <w:top w:val="single" w:sz="4" w:space="0" w:color="auto"/>
              <w:left w:val="single" w:sz="4" w:space="0" w:color="auto"/>
              <w:bottom w:val="single" w:sz="4" w:space="0" w:color="auto"/>
              <w:right w:val="single" w:sz="4" w:space="0" w:color="auto"/>
            </w:tcBorders>
          </w:tcPr>
          <w:p w14:paraId="112DC355" w14:textId="77777777" w:rsidR="00182041" w:rsidRDefault="00182041" w:rsidP="00182041">
            <w:r>
              <w:t>Summer EBT Program</w:t>
            </w:r>
          </w:p>
          <w:p w14:paraId="4C91761E" w14:textId="77777777" w:rsidR="00081EE6" w:rsidRDefault="00081EE6" w:rsidP="00EE5493">
            <w:pPr>
              <w:rPr>
                <w:rFonts w:asciiTheme="minorHAnsi" w:hAnsiTheme="minorHAnsi" w:cs="Arial"/>
                <w:bCs/>
                <w:color w:val="000000"/>
              </w:rPr>
            </w:pPr>
          </w:p>
        </w:tc>
        <w:tc>
          <w:tcPr>
            <w:tcW w:w="1440"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650" w:type="dxa"/>
            <w:tcBorders>
              <w:top w:val="single" w:sz="4" w:space="0" w:color="auto"/>
              <w:left w:val="single" w:sz="4" w:space="0" w:color="auto"/>
              <w:bottom w:val="single" w:sz="4" w:space="0" w:color="auto"/>
              <w:right w:val="single" w:sz="4" w:space="0" w:color="auto"/>
            </w:tcBorders>
          </w:tcPr>
          <w:p w14:paraId="0EF0ECD0" w14:textId="5B990CE9" w:rsidR="00081EE6" w:rsidRPr="005D290F" w:rsidRDefault="00F510C5" w:rsidP="00EE5493">
            <w:r w:rsidRPr="006B1C15">
              <w:rPr>
                <w:sz w:val="20"/>
                <w:szCs w:val="20"/>
              </w:rPr>
              <w:t xml:space="preserve">Wisconsin’s Department of Health Services is working to develop a permanent </w:t>
            </w:r>
            <w:proofErr w:type="gramStart"/>
            <w:r w:rsidRPr="006B1C15">
              <w:rPr>
                <w:sz w:val="20"/>
                <w:szCs w:val="20"/>
              </w:rPr>
              <w:t>Summer</w:t>
            </w:r>
            <w:proofErr w:type="gramEnd"/>
            <w:r w:rsidRPr="006B1C15">
              <w:rPr>
                <w:sz w:val="20"/>
                <w:szCs w:val="20"/>
              </w:rPr>
              <w:t xml:space="preserve"> EBT program under the larger Food Share program.  Funding for the program is being provided to States from the federal Food and Nutrition Services/FNS Department.   The new </w:t>
            </w:r>
            <w:proofErr w:type="gramStart"/>
            <w:r w:rsidRPr="006B1C15">
              <w:rPr>
                <w:sz w:val="20"/>
                <w:szCs w:val="20"/>
              </w:rPr>
              <w:t>Summer</w:t>
            </w:r>
            <w:proofErr w:type="gramEnd"/>
            <w:r w:rsidRPr="006B1C15">
              <w:rPr>
                <w:sz w:val="20"/>
                <w:szCs w:val="20"/>
              </w:rPr>
              <w:t xml:space="preserve"> EBT program will be modeled after the federal Pandemic EBT (P-EBT) program that provided food benefits to the families of children who experienced greater need because of the COVID-1</w:t>
            </w:r>
            <w:r w:rsidR="005D290F" w:rsidRPr="006B1C15">
              <w:rPr>
                <w:sz w:val="20"/>
                <w:szCs w:val="20"/>
              </w:rPr>
              <w:t>9</w:t>
            </w:r>
            <w:r w:rsidRPr="006B1C15">
              <w:rPr>
                <w:sz w:val="20"/>
                <w:szCs w:val="20"/>
              </w:rPr>
              <w:t xml:space="preserve"> pandemic.  The new </w:t>
            </w:r>
            <w:proofErr w:type="gramStart"/>
            <w:r w:rsidRPr="006B1C15">
              <w:rPr>
                <w:sz w:val="20"/>
                <w:szCs w:val="20"/>
              </w:rPr>
              <w:t>Summer</w:t>
            </w:r>
            <w:proofErr w:type="gramEnd"/>
            <w:r w:rsidRPr="006B1C15">
              <w:rPr>
                <w:sz w:val="20"/>
                <w:szCs w:val="20"/>
              </w:rPr>
              <w:t xml:space="preserve"> EBT program will provide a monthly Food Share benefit amount for summer months to families whose children receive </w:t>
            </w:r>
            <w:r w:rsidRPr="006B1C15">
              <w:rPr>
                <w:sz w:val="20"/>
                <w:szCs w:val="20"/>
              </w:rPr>
              <w:lastRenderedPageBreak/>
              <w:t>free or reduced-price lunch during the school year.   The Summer EBT program will launch for summer 2024.   </w:t>
            </w:r>
          </w:p>
        </w:tc>
        <w:tc>
          <w:tcPr>
            <w:tcW w:w="297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lastRenderedPageBreak/>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6B1C15" w:rsidP="00EE5493">
            <w:pPr>
              <w:rPr>
                <w:rStyle w:val="Hyperlink"/>
                <w:rFonts w:asciiTheme="minorHAnsi" w:hAnsiTheme="minorHAnsi" w:cs="Arial"/>
                <w:sz w:val="20"/>
                <w:szCs w:val="20"/>
              </w:rPr>
            </w:pPr>
            <w:hyperlink r:id="rId12"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D90EBE">
        <w:tc>
          <w:tcPr>
            <w:tcW w:w="2070" w:type="dxa"/>
            <w:tcBorders>
              <w:top w:val="single" w:sz="4" w:space="0" w:color="auto"/>
              <w:left w:val="single" w:sz="4" w:space="0" w:color="auto"/>
              <w:bottom w:val="single" w:sz="4" w:space="0" w:color="auto"/>
              <w:right w:val="single" w:sz="4" w:space="0" w:color="auto"/>
            </w:tcBorders>
          </w:tcPr>
          <w:p w14:paraId="39544724" w14:textId="35903356" w:rsidR="00081EE6" w:rsidRDefault="005E5AE4" w:rsidP="00A04A87">
            <w:pPr>
              <w:rPr>
                <w:rFonts w:asciiTheme="minorHAnsi" w:hAnsiTheme="minorHAnsi" w:cs="Arial"/>
                <w:bCs/>
                <w:color w:val="000000"/>
              </w:rPr>
            </w:pPr>
            <w:r w:rsidRPr="005E5AE4">
              <w:rPr>
                <w:rFonts w:asciiTheme="minorHAnsi" w:hAnsiTheme="minorHAnsi" w:cs="Arial"/>
                <w:bCs/>
                <w:color w:val="000000"/>
              </w:rPr>
              <w:t xml:space="preserve">Foster Care Event </w:t>
            </w:r>
            <w:r w:rsidR="00C314C1">
              <w:rPr>
                <w:rFonts w:asciiTheme="minorHAnsi" w:hAnsiTheme="minorHAnsi" w:cs="Arial"/>
                <w:bCs/>
                <w:color w:val="000000"/>
              </w:rPr>
              <w:t>and</w:t>
            </w:r>
            <w:r w:rsidRPr="005E5AE4">
              <w:rPr>
                <w:rFonts w:asciiTheme="minorHAnsi" w:hAnsiTheme="minorHAnsi" w:cs="Arial"/>
                <w:bCs/>
                <w:color w:val="000000"/>
              </w:rPr>
              <w:t xml:space="preserve"> Recruitment</w:t>
            </w:r>
          </w:p>
        </w:tc>
        <w:tc>
          <w:tcPr>
            <w:tcW w:w="1440" w:type="dxa"/>
            <w:tcBorders>
              <w:top w:val="single" w:sz="4" w:space="0" w:color="auto"/>
              <w:left w:val="single" w:sz="4" w:space="0" w:color="auto"/>
              <w:bottom w:val="single" w:sz="4" w:space="0" w:color="auto"/>
              <w:right w:val="single" w:sz="4" w:space="0" w:color="auto"/>
            </w:tcBorders>
          </w:tcPr>
          <w:p w14:paraId="0269DC68" w14:textId="77777777"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p>
          <w:p w14:paraId="7139F3A9" w14:textId="3DCE2565" w:rsidR="009A7716" w:rsidRDefault="009A7716" w:rsidP="00320DDF">
            <w:pPr>
              <w:rPr>
                <w:rFonts w:asciiTheme="minorHAnsi" w:hAnsiTheme="minorHAnsi" w:cs="Arial"/>
                <w:sz w:val="20"/>
                <w:szCs w:val="20"/>
              </w:rPr>
            </w:pPr>
            <w:r>
              <w:rPr>
                <w:rFonts w:asciiTheme="minorHAnsi" w:hAnsiTheme="minorHAnsi" w:cs="Arial"/>
                <w:sz w:val="20"/>
                <w:szCs w:val="20"/>
              </w:rPr>
              <w:t>-Child Protective Services</w:t>
            </w:r>
          </w:p>
        </w:tc>
        <w:tc>
          <w:tcPr>
            <w:tcW w:w="7650" w:type="dxa"/>
            <w:tcBorders>
              <w:top w:val="single" w:sz="4" w:space="0" w:color="auto"/>
              <w:left w:val="single" w:sz="4" w:space="0" w:color="auto"/>
              <w:bottom w:val="single" w:sz="4" w:space="0" w:color="auto"/>
              <w:right w:val="single" w:sz="4" w:space="0" w:color="auto"/>
            </w:tcBorders>
          </w:tcPr>
          <w:p w14:paraId="57459474" w14:textId="0729DC8C" w:rsidR="00081EE6" w:rsidRPr="00CA17FF" w:rsidRDefault="009A7716" w:rsidP="00081EE6">
            <w:pPr>
              <w:rPr>
                <w:rFonts w:asciiTheme="minorHAnsi" w:hAnsiTheme="minorHAnsi" w:cstheme="minorHAnsi"/>
                <w:sz w:val="20"/>
                <w:szCs w:val="20"/>
                <w:lang w:val="en"/>
              </w:rPr>
            </w:pPr>
            <w:r w:rsidRPr="009A7716">
              <w:rPr>
                <w:rFonts w:asciiTheme="minorHAnsi" w:hAnsiTheme="minorHAnsi" w:cstheme="minorHAnsi"/>
                <w:sz w:val="20"/>
                <w:szCs w:val="20"/>
              </w:rPr>
              <w:t xml:space="preserve">The Family &amp; Children’s Section hosted a foster care event on Thursday, February 8, 2024, from 5:30-7:30pm at the La Crosse Children’s Museum.  The purpose of this event was for current foster and relative care providers to bring their families for a night of family fun together.  Pizza was also provided to families at the event. We also used this as a recruitment event in that we asked current foster and relative care providers to bring another family to the event that may be interested in becoming foster parents or respite care providers.  </w:t>
            </w:r>
          </w:p>
        </w:tc>
        <w:tc>
          <w:tcPr>
            <w:tcW w:w="297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5879276D" w14:textId="605C7750" w:rsidR="00081EE6" w:rsidRPr="00D92E9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tc>
        <w:tc>
          <w:tcPr>
            <w:tcW w:w="74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9A7716" w:rsidRPr="00374BC6" w14:paraId="32DDF3F6" w14:textId="77777777" w:rsidTr="00D90EBE">
        <w:tc>
          <w:tcPr>
            <w:tcW w:w="2070" w:type="dxa"/>
            <w:tcBorders>
              <w:top w:val="single" w:sz="4" w:space="0" w:color="auto"/>
              <w:left w:val="single" w:sz="4" w:space="0" w:color="auto"/>
              <w:bottom w:val="single" w:sz="4" w:space="0" w:color="auto"/>
              <w:right w:val="single" w:sz="4" w:space="0" w:color="auto"/>
            </w:tcBorders>
          </w:tcPr>
          <w:p w14:paraId="503425AF" w14:textId="44BF3287" w:rsidR="009A7716" w:rsidRPr="005E5AE4" w:rsidRDefault="00DD17EC" w:rsidP="00A04A87">
            <w:pPr>
              <w:rPr>
                <w:rFonts w:asciiTheme="minorHAnsi" w:hAnsiTheme="minorHAnsi" w:cs="Arial"/>
                <w:bCs/>
                <w:color w:val="000000"/>
              </w:rPr>
            </w:pPr>
            <w:r w:rsidRPr="00DD17EC">
              <w:rPr>
                <w:rFonts w:asciiTheme="minorHAnsi" w:hAnsiTheme="minorHAnsi" w:cs="Arial"/>
                <w:bCs/>
                <w:color w:val="000000"/>
              </w:rPr>
              <w:t>Foster Care Recruitment</w:t>
            </w:r>
          </w:p>
        </w:tc>
        <w:tc>
          <w:tcPr>
            <w:tcW w:w="1440" w:type="dxa"/>
            <w:tcBorders>
              <w:top w:val="single" w:sz="4" w:space="0" w:color="auto"/>
              <w:left w:val="single" w:sz="4" w:space="0" w:color="auto"/>
              <w:bottom w:val="single" w:sz="4" w:space="0" w:color="auto"/>
              <w:right w:val="single" w:sz="4" w:space="0" w:color="auto"/>
            </w:tcBorders>
          </w:tcPr>
          <w:p w14:paraId="08DC02C1" w14:textId="77777777" w:rsidR="009A7716" w:rsidRPr="009A7716" w:rsidRDefault="009A7716" w:rsidP="009A7716">
            <w:pPr>
              <w:rPr>
                <w:rFonts w:asciiTheme="minorHAnsi" w:hAnsiTheme="minorHAnsi" w:cs="Arial"/>
                <w:sz w:val="20"/>
                <w:szCs w:val="20"/>
              </w:rPr>
            </w:pPr>
            <w:r w:rsidRPr="009A7716">
              <w:rPr>
                <w:rFonts w:asciiTheme="minorHAnsi" w:hAnsiTheme="minorHAnsi" w:cs="Arial"/>
                <w:sz w:val="20"/>
                <w:szCs w:val="20"/>
              </w:rPr>
              <w:t>Family &amp; Children’s (FC)</w:t>
            </w:r>
          </w:p>
          <w:p w14:paraId="7B969199" w14:textId="7B625E9B" w:rsidR="009A7716" w:rsidRDefault="009A7716" w:rsidP="009A7716">
            <w:pPr>
              <w:rPr>
                <w:rFonts w:asciiTheme="minorHAnsi" w:hAnsiTheme="minorHAnsi" w:cs="Arial"/>
                <w:sz w:val="20"/>
                <w:szCs w:val="20"/>
              </w:rPr>
            </w:pPr>
            <w:r w:rsidRPr="009A7716">
              <w:rPr>
                <w:rFonts w:asciiTheme="minorHAnsi" w:hAnsiTheme="minorHAnsi" w:cs="Arial"/>
                <w:sz w:val="20"/>
                <w:szCs w:val="20"/>
              </w:rPr>
              <w:t>-Child Protective Services</w:t>
            </w:r>
          </w:p>
        </w:tc>
        <w:tc>
          <w:tcPr>
            <w:tcW w:w="7650" w:type="dxa"/>
            <w:tcBorders>
              <w:top w:val="single" w:sz="4" w:space="0" w:color="auto"/>
              <w:left w:val="single" w:sz="4" w:space="0" w:color="auto"/>
              <w:bottom w:val="single" w:sz="4" w:space="0" w:color="auto"/>
              <w:right w:val="single" w:sz="4" w:space="0" w:color="auto"/>
            </w:tcBorders>
          </w:tcPr>
          <w:p w14:paraId="4BF07535" w14:textId="77777777" w:rsidR="000D60BD" w:rsidRPr="000D60BD" w:rsidRDefault="000D60BD" w:rsidP="000D60BD">
            <w:pPr>
              <w:rPr>
                <w:rFonts w:asciiTheme="minorHAnsi" w:hAnsiTheme="minorHAnsi" w:cstheme="minorHAnsi"/>
                <w:sz w:val="20"/>
                <w:szCs w:val="20"/>
              </w:rPr>
            </w:pPr>
            <w:r w:rsidRPr="000D60BD">
              <w:rPr>
                <w:rFonts w:asciiTheme="minorHAnsi" w:hAnsiTheme="minorHAnsi" w:cstheme="minorHAnsi"/>
                <w:sz w:val="20"/>
                <w:szCs w:val="20"/>
              </w:rPr>
              <w:t xml:space="preserve">Staff from the Family &amp; Children’s Section partnered with Bethany Church, and a family from the church who are La Crosse County foster parents, to produce a video aimed at recruiting foster parents through local churches.  Here is a link to the video. </w:t>
            </w:r>
            <w:hyperlink r:id="rId13" w:history="1">
              <w:r w:rsidRPr="000D60BD">
                <w:rPr>
                  <w:rStyle w:val="Hyperlink"/>
                  <w:rFonts w:asciiTheme="minorHAnsi" w:hAnsiTheme="minorHAnsi" w:cstheme="minorHAnsi"/>
                  <w:sz w:val="20"/>
                  <w:szCs w:val="20"/>
                </w:rPr>
                <w:t>https://youtu.be/SPklvg-xRiQ?si=WKh1G9t2JReyKf6k</w:t>
              </w:r>
            </w:hyperlink>
          </w:p>
          <w:p w14:paraId="5A5C916B" w14:textId="7A123932" w:rsidR="009A7716" w:rsidRPr="009A7716" w:rsidRDefault="000D60BD" w:rsidP="000D60BD">
            <w:pPr>
              <w:rPr>
                <w:rFonts w:asciiTheme="minorHAnsi" w:hAnsiTheme="minorHAnsi" w:cstheme="minorHAnsi"/>
                <w:sz w:val="20"/>
                <w:szCs w:val="20"/>
              </w:rPr>
            </w:pPr>
            <w:r w:rsidRPr="000D60BD">
              <w:rPr>
                <w:rFonts w:asciiTheme="minorHAnsi" w:hAnsiTheme="minorHAnsi" w:cstheme="minorHAnsi"/>
                <w:sz w:val="20"/>
                <w:szCs w:val="20"/>
              </w:rPr>
              <w:t xml:space="preserve">We are also looking at recruitment efforts centered around people who are also willing to provide supports to families working with CPS.  We are shifting our foster care slogan to “Be the Village” as we need people not only to be foster parents, but to be supports to parents and their children with the goal to help keep the family together or get the family reunited sooner.  </w:t>
            </w:r>
          </w:p>
        </w:tc>
        <w:tc>
          <w:tcPr>
            <w:tcW w:w="2970" w:type="dxa"/>
            <w:tcBorders>
              <w:top w:val="single" w:sz="4" w:space="0" w:color="auto"/>
              <w:left w:val="single" w:sz="4" w:space="0" w:color="auto"/>
              <w:bottom w:val="single" w:sz="4" w:space="0" w:color="auto"/>
              <w:right w:val="single" w:sz="4" w:space="0" w:color="auto"/>
            </w:tcBorders>
          </w:tcPr>
          <w:p w14:paraId="2789AC2C" w14:textId="77777777" w:rsidR="000D60BD" w:rsidRPr="000D60BD" w:rsidRDefault="000D60BD" w:rsidP="000D60BD">
            <w:pPr>
              <w:rPr>
                <w:sz w:val="18"/>
                <w:szCs w:val="18"/>
              </w:rPr>
            </w:pPr>
            <w:r w:rsidRPr="000D60BD">
              <w:rPr>
                <w:sz w:val="18"/>
                <w:szCs w:val="18"/>
              </w:rPr>
              <w:t>FC Manager</w:t>
            </w:r>
          </w:p>
          <w:p w14:paraId="679EEAD3" w14:textId="77777777" w:rsidR="000D60BD" w:rsidRPr="000D60BD" w:rsidRDefault="000D60BD" w:rsidP="000D60BD">
            <w:pPr>
              <w:rPr>
                <w:sz w:val="18"/>
                <w:szCs w:val="18"/>
              </w:rPr>
            </w:pPr>
            <w:r w:rsidRPr="000D60BD">
              <w:rPr>
                <w:sz w:val="18"/>
                <w:szCs w:val="18"/>
              </w:rPr>
              <w:t>Tracy Puent 792-5507</w:t>
            </w:r>
          </w:p>
          <w:p w14:paraId="2C439302" w14:textId="56A38E7F" w:rsidR="009A7716" w:rsidRDefault="006B1C15" w:rsidP="000D60BD">
            <w:pPr>
              <w:rPr>
                <w:sz w:val="18"/>
                <w:szCs w:val="18"/>
              </w:rPr>
            </w:pPr>
            <w:hyperlink r:id="rId14" w:history="1">
              <w:r w:rsidR="000D60BD" w:rsidRPr="000D60BD">
                <w:rPr>
                  <w:rStyle w:val="Hyperlink"/>
                  <w:sz w:val="18"/>
                  <w:szCs w:val="18"/>
                </w:rPr>
                <w:t>tpuent@lacrossecounty.org</w:t>
              </w:r>
            </w:hyperlink>
          </w:p>
        </w:tc>
        <w:tc>
          <w:tcPr>
            <w:tcW w:w="743" w:type="dxa"/>
            <w:tcBorders>
              <w:top w:val="single" w:sz="4" w:space="0" w:color="auto"/>
              <w:left w:val="single" w:sz="4" w:space="0" w:color="auto"/>
              <w:bottom w:val="single" w:sz="4" w:space="0" w:color="auto"/>
              <w:right w:val="single" w:sz="4" w:space="0" w:color="auto"/>
            </w:tcBorders>
          </w:tcPr>
          <w:p w14:paraId="376B8519" w14:textId="6FE88318" w:rsidR="009A7716" w:rsidRDefault="005D290F" w:rsidP="008E21FE">
            <w:pPr>
              <w:jc w:val="center"/>
              <w:rPr>
                <w:rFonts w:asciiTheme="minorHAnsi" w:hAnsiTheme="minorHAnsi"/>
                <w:sz w:val="20"/>
                <w:szCs w:val="20"/>
              </w:rPr>
            </w:pPr>
            <w:r>
              <w:rPr>
                <w:rFonts w:asciiTheme="minorHAnsi" w:hAnsiTheme="minorHAnsi"/>
                <w:sz w:val="20"/>
                <w:szCs w:val="20"/>
              </w:rPr>
              <w:t>No</w:t>
            </w:r>
          </w:p>
        </w:tc>
      </w:tr>
      <w:tr w:rsidR="009A7716" w:rsidRPr="00374BC6" w14:paraId="285223EF" w14:textId="77777777" w:rsidTr="00D90EBE">
        <w:tc>
          <w:tcPr>
            <w:tcW w:w="2070" w:type="dxa"/>
            <w:tcBorders>
              <w:top w:val="single" w:sz="4" w:space="0" w:color="auto"/>
              <w:left w:val="single" w:sz="4" w:space="0" w:color="auto"/>
              <w:bottom w:val="single" w:sz="4" w:space="0" w:color="auto"/>
              <w:right w:val="single" w:sz="4" w:space="0" w:color="auto"/>
            </w:tcBorders>
          </w:tcPr>
          <w:p w14:paraId="0A6F7199" w14:textId="4F8B4C38" w:rsidR="009A7716" w:rsidRPr="005E5AE4" w:rsidRDefault="00E177BB" w:rsidP="00A04A87">
            <w:pPr>
              <w:rPr>
                <w:rFonts w:asciiTheme="minorHAnsi" w:hAnsiTheme="minorHAnsi" w:cs="Arial"/>
                <w:bCs/>
                <w:color w:val="000000"/>
              </w:rPr>
            </w:pPr>
            <w:r w:rsidRPr="00E177BB">
              <w:rPr>
                <w:rFonts w:asciiTheme="minorHAnsi" w:hAnsiTheme="minorHAnsi" w:cs="Arial"/>
                <w:bCs/>
                <w:color w:val="000000"/>
              </w:rPr>
              <w:t>Training/Conference</w:t>
            </w:r>
          </w:p>
        </w:tc>
        <w:tc>
          <w:tcPr>
            <w:tcW w:w="1440" w:type="dxa"/>
            <w:tcBorders>
              <w:top w:val="single" w:sz="4" w:space="0" w:color="auto"/>
              <w:left w:val="single" w:sz="4" w:space="0" w:color="auto"/>
              <w:bottom w:val="single" w:sz="4" w:space="0" w:color="auto"/>
              <w:right w:val="single" w:sz="4" w:space="0" w:color="auto"/>
            </w:tcBorders>
          </w:tcPr>
          <w:p w14:paraId="18576FAB" w14:textId="77777777" w:rsidR="009A7716" w:rsidRPr="009A7716" w:rsidRDefault="009A7716" w:rsidP="009A7716">
            <w:pPr>
              <w:rPr>
                <w:rFonts w:asciiTheme="minorHAnsi" w:hAnsiTheme="minorHAnsi" w:cs="Arial"/>
                <w:sz w:val="20"/>
                <w:szCs w:val="20"/>
              </w:rPr>
            </w:pPr>
            <w:r w:rsidRPr="009A7716">
              <w:rPr>
                <w:rFonts w:asciiTheme="minorHAnsi" w:hAnsiTheme="minorHAnsi" w:cs="Arial"/>
                <w:sz w:val="20"/>
                <w:szCs w:val="20"/>
              </w:rPr>
              <w:t>Family &amp; Children’s (FC)</w:t>
            </w:r>
          </w:p>
          <w:p w14:paraId="70659E9F" w14:textId="6D63AF83" w:rsidR="009A7716" w:rsidRPr="009A7716" w:rsidRDefault="009A7716" w:rsidP="009A7716">
            <w:pPr>
              <w:rPr>
                <w:rFonts w:asciiTheme="minorHAnsi" w:hAnsiTheme="minorHAnsi" w:cs="Arial"/>
                <w:sz w:val="20"/>
                <w:szCs w:val="20"/>
              </w:rPr>
            </w:pPr>
            <w:r w:rsidRPr="009A7716">
              <w:rPr>
                <w:rFonts w:asciiTheme="minorHAnsi" w:hAnsiTheme="minorHAnsi" w:cs="Arial"/>
                <w:sz w:val="20"/>
                <w:szCs w:val="20"/>
              </w:rPr>
              <w:t>-Child Protective Services</w:t>
            </w:r>
          </w:p>
        </w:tc>
        <w:tc>
          <w:tcPr>
            <w:tcW w:w="7650" w:type="dxa"/>
            <w:tcBorders>
              <w:top w:val="single" w:sz="4" w:space="0" w:color="auto"/>
              <w:left w:val="single" w:sz="4" w:space="0" w:color="auto"/>
              <w:bottom w:val="single" w:sz="4" w:space="0" w:color="auto"/>
              <w:right w:val="single" w:sz="4" w:space="0" w:color="auto"/>
            </w:tcBorders>
          </w:tcPr>
          <w:p w14:paraId="33F31482" w14:textId="77777777" w:rsidR="00BB4A6B" w:rsidRPr="00BB4A6B" w:rsidRDefault="00BB4A6B" w:rsidP="00BB4A6B">
            <w:pPr>
              <w:rPr>
                <w:rFonts w:asciiTheme="minorHAnsi" w:hAnsiTheme="minorHAnsi" w:cstheme="minorHAnsi"/>
                <w:b/>
                <w:bCs/>
                <w:sz w:val="20"/>
                <w:szCs w:val="20"/>
                <w:u w:val="single"/>
              </w:rPr>
            </w:pPr>
            <w:r w:rsidRPr="00BB4A6B">
              <w:rPr>
                <w:rFonts w:asciiTheme="minorHAnsi" w:hAnsiTheme="minorHAnsi" w:cstheme="minorHAnsi"/>
                <w:b/>
                <w:bCs/>
                <w:sz w:val="20"/>
                <w:szCs w:val="20"/>
                <w:u w:val="single"/>
              </w:rPr>
              <w:t>27</w:t>
            </w:r>
            <w:r w:rsidRPr="00BB4A6B">
              <w:rPr>
                <w:rFonts w:asciiTheme="minorHAnsi" w:hAnsiTheme="minorHAnsi" w:cstheme="minorHAnsi"/>
                <w:b/>
                <w:bCs/>
                <w:sz w:val="20"/>
                <w:szCs w:val="20"/>
                <w:u w:val="single"/>
                <w:vertAlign w:val="superscript"/>
              </w:rPr>
              <w:t>th</w:t>
            </w:r>
            <w:r w:rsidRPr="00BB4A6B">
              <w:rPr>
                <w:rFonts w:asciiTheme="minorHAnsi" w:hAnsiTheme="minorHAnsi" w:cstheme="minorHAnsi"/>
                <w:b/>
                <w:bCs/>
                <w:sz w:val="20"/>
                <w:szCs w:val="20"/>
                <w:u w:val="single"/>
              </w:rPr>
              <w:t xml:space="preserve"> Annual La Crosse Child Maltreatment Conference</w:t>
            </w:r>
          </w:p>
          <w:p w14:paraId="0F667F38" w14:textId="77777777" w:rsidR="00BB4A6B" w:rsidRPr="00BB4A6B" w:rsidRDefault="00BB4A6B" w:rsidP="00BB4A6B">
            <w:pPr>
              <w:rPr>
                <w:rFonts w:asciiTheme="minorHAnsi" w:hAnsiTheme="minorHAnsi" w:cstheme="minorHAnsi"/>
                <w:sz w:val="20"/>
                <w:szCs w:val="20"/>
              </w:rPr>
            </w:pPr>
            <w:r w:rsidRPr="00BB4A6B">
              <w:rPr>
                <w:rFonts w:asciiTheme="minorHAnsi" w:hAnsiTheme="minorHAnsi" w:cstheme="minorHAnsi"/>
                <w:sz w:val="20"/>
                <w:szCs w:val="20"/>
              </w:rPr>
              <w:t>Thursday and Friday, May 2</w:t>
            </w:r>
            <w:r w:rsidRPr="00BB4A6B">
              <w:rPr>
                <w:rFonts w:asciiTheme="minorHAnsi" w:hAnsiTheme="minorHAnsi" w:cstheme="minorHAnsi"/>
                <w:sz w:val="20"/>
                <w:szCs w:val="20"/>
                <w:vertAlign w:val="superscript"/>
              </w:rPr>
              <w:t>nd</w:t>
            </w:r>
            <w:r w:rsidRPr="00BB4A6B">
              <w:rPr>
                <w:rFonts w:asciiTheme="minorHAnsi" w:hAnsiTheme="minorHAnsi" w:cstheme="minorHAnsi"/>
                <w:sz w:val="20"/>
                <w:szCs w:val="20"/>
              </w:rPr>
              <w:t xml:space="preserve"> &amp; May 3rd</w:t>
            </w:r>
          </w:p>
          <w:p w14:paraId="6A2B3F76" w14:textId="7631520E" w:rsidR="00BB4A6B" w:rsidRPr="00BB4A6B" w:rsidRDefault="00BB4A6B" w:rsidP="00BB4A6B">
            <w:pPr>
              <w:rPr>
                <w:rFonts w:asciiTheme="minorHAnsi" w:hAnsiTheme="minorHAnsi" w:cstheme="minorHAnsi"/>
                <w:sz w:val="20"/>
                <w:szCs w:val="20"/>
              </w:rPr>
            </w:pPr>
            <w:r w:rsidRPr="00BB4A6B">
              <w:rPr>
                <w:rFonts w:asciiTheme="minorHAnsi" w:hAnsiTheme="minorHAnsi" w:cstheme="minorHAnsi"/>
                <w:sz w:val="20"/>
                <w:szCs w:val="20"/>
              </w:rPr>
              <w:t>Stoney Creek Hotel, 3060 So. Kinney Coulee Rd., Onalaska, WI.</w:t>
            </w:r>
          </w:p>
          <w:p w14:paraId="182E93F2" w14:textId="77777777" w:rsidR="00BB4A6B" w:rsidRPr="00BB4A6B" w:rsidRDefault="00BB4A6B" w:rsidP="00BB4A6B">
            <w:pPr>
              <w:rPr>
                <w:rFonts w:asciiTheme="minorHAnsi" w:hAnsiTheme="minorHAnsi" w:cstheme="minorHAnsi"/>
                <w:sz w:val="20"/>
                <w:szCs w:val="20"/>
              </w:rPr>
            </w:pPr>
            <w:r w:rsidRPr="00BB4A6B">
              <w:rPr>
                <w:rFonts w:asciiTheme="minorHAnsi" w:hAnsiTheme="minorHAnsi" w:cstheme="minorHAnsi"/>
                <w:sz w:val="20"/>
                <w:szCs w:val="20"/>
              </w:rPr>
              <w:t>The conference focuses on current issues in child maltreatment.</w:t>
            </w:r>
          </w:p>
          <w:p w14:paraId="058321C4" w14:textId="4DEE6AFA" w:rsidR="009A7716" w:rsidRPr="009A7716" w:rsidRDefault="00BB4A6B" w:rsidP="00BB4A6B">
            <w:pPr>
              <w:rPr>
                <w:rFonts w:asciiTheme="minorHAnsi" w:hAnsiTheme="minorHAnsi" w:cstheme="minorHAnsi"/>
                <w:sz w:val="20"/>
                <w:szCs w:val="20"/>
              </w:rPr>
            </w:pPr>
            <w:r w:rsidRPr="00BB4A6B">
              <w:rPr>
                <w:rFonts w:asciiTheme="minorHAnsi" w:hAnsiTheme="minorHAnsi" w:cstheme="minorHAnsi"/>
                <w:i/>
                <w:iCs/>
                <w:sz w:val="20"/>
                <w:szCs w:val="20"/>
              </w:rPr>
              <w:t xml:space="preserve">Information and registration available at </w:t>
            </w:r>
            <w:hyperlink r:id="rId15" w:history="1">
              <w:r w:rsidRPr="00BB4A6B">
                <w:rPr>
                  <w:rStyle w:val="Hyperlink"/>
                  <w:rFonts w:asciiTheme="minorHAnsi" w:hAnsiTheme="minorHAnsi" w:cstheme="minorHAnsi"/>
                  <w:b/>
                  <w:bCs/>
                  <w:sz w:val="20"/>
                  <w:szCs w:val="20"/>
                </w:rPr>
                <w:t>ce.mayo.edu/childmaltreatment2024</w:t>
              </w:r>
            </w:hyperlink>
          </w:p>
        </w:tc>
        <w:tc>
          <w:tcPr>
            <w:tcW w:w="2970" w:type="dxa"/>
            <w:tcBorders>
              <w:top w:val="single" w:sz="4" w:space="0" w:color="auto"/>
              <w:left w:val="single" w:sz="4" w:space="0" w:color="auto"/>
              <w:bottom w:val="single" w:sz="4" w:space="0" w:color="auto"/>
              <w:right w:val="single" w:sz="4" w:space="0" w:color="auto"/>
            </w:tcBorders>
          </w:tcPr>
          <w:p w14:paraId="2187A10F" w14:textId="77777777" w:rsidR="000D60BD" w:rsidRPr="000D60BD" w:rsidRDefault="000D60BD" w:rsidP="000D60BD">
            <w:pPr>
              <w:rPr>
                <w:sz w:val="18"/>
                <w:szCs w:val="18"/>
              </w:rPr>
            </w:pPr>
            <w:r w:rsidRPr="000D60BD">
              <w:rPr>
                <w:sz w:val="18"/>
                <w:szCs w:val="18"/>
              </w:rPr>
              <w:t>FC Manager</w:t>
            </w:r>
          </w:p>
          <w:p w14:paraId="6B3A7A0A" w14:textId="77777777" w:rsidR="000D60BD" w:rsidRPr="000D60BD" w:rsidRDefault="000D60BD" w:rsidP="000D60BD">
            <w:pPr>
              <w:rPr>
                <w:sz w:val="18"/>
                <w:szCs w:val="18"/>
              </w:rPr>
            </w:pPr>
            <w:r w:rsidRPr="000D60BD">
              <w:rPr>
                <w:sz w:val="18"/>
                <w:szCs w:val="18"/>
              </w:rPr>
              <w:t>Tracy Puent 792-5507</w:t>
            </w:r>
          </w:p>
          <w:p w14:paraId="12B3142D" w14:textId="3D68B750" w:rsidR="009A7716" w:rsidRDefault="006B1C15" w:rsidP="000D60BD">
            <w:pPr>
              <w:rPr>
                <w:sz w:val="18"/>
                <w:szCs w:val="18"/>
              </w:rPr>
            </w:pPr>
            <w:hyperlink r:id="rId16" w:history="1">
              <w:r w:rsidR="000D60BD" w:rsidRPr="000D60BD">
                <w:rPr>
                  <w:rStyle w:val="Hyperlink"/>
                  <w:sz w:val="18"/>
                  <w:szCs w:val="18"/>
                </w:rPr>
                <w:t>tpuent@lacrossecounty.org</w:t>
              </w:r>
            </w:hyperlink>
          </w:p>
        </w:tc>
        <w:tc>
          <w:tcPr>
            <w:tcW w:w="743" w:type="dxa"/>
            <w:tcBorders>
              <w:top w:val="single" w:sz="4" w:space="0" w:color="auto"/>
              <w:left w:val="single" w:sz="4" w:space="0" w:color="auto"/>
              <w:bottom w:val="single" w:sz="4" w:space="0" w:color="auto"/>
              <w:right w:val="single" w:sz="4" w:space="0" w:color="auto"/>
            </w:tcBorders>
          </w:tcPr>
          <w:p w14:paraId="7B19D01F" w14:textId="29F083C7" w:rsidR="009A7716" w:rsidRDefault="005D290F" w:rsidP="008E21FE">
            <w:pPr>
              <w:jc w:val="center"/>
              <w:rPr>
                <w:rFonts w:asciiTheme="minorHAnsi" w:hAnsiTheme="minorHAnsi"/>
                <w:sz w:val="20"/>
                <w:szCs w:val="20"/>
              </w:rPr>
            </w:pPr>
            <w:r>
              <w:rPr>
                <w:rFonts w:asciiTheme="minorHAnsi" w:hAnsiTheme="minorHAnsi"/>
                <w:sz w:val="20"/>
                <w:szCs w:val="20"/>
              </w:rPr>
              <w:t>No</w:t>
            </w:r>
          </w:p>
        </w:tc>
      </w:tr>
      <w:tr w:rsidR="00295518" w:rsidRPr="00D36402" w14:paraId="6193CC74" w14:textId="77777777" w:rsidTr="00D90EBE">
        <w:tc>
          <w:tcPr>
            <w:tcW w:w="2070" w:type="dxa"/>
            <w:tcBorders>
              <w:top w:val="single" w:sz="4" w:space="0" w:color="auto"/>
              <w:left w:val="single" w:sz="4" w:space="0" w:color="auto"/>
              <w:bottom w:val="single" w:sz="4" w:space="0" w:color="auto"/>
              <w:right w:val="single" w:sz="4" w:space="0" w:color="auto"/>
            </w:tcBorders>
          </w:tcPr>
          <w:p w14:paraId="632E1032" w14:textId="7649C054" w:rsidR="00C41E85" w:rsidRPr="00084062" w:rsidRDefault="00C925CD" w:rsidP="00CC1461">
            <w:pPr>
              <w:rPr>
                <w:rFonts w:asciiTheme="minorHAnsi" w:hAnsiTheme="minorHAnsi" w:cstheme="minorHAnsi"/>
                <w:iCs/>
                <w:color w:val="000000"/>
              </w:rPr>
            </w:pPr>
            <w:r w:rsidRPr="00C925CD">
              <w:rPr>
                <w:rFonts w:asciiTheme="minorHAnsi" w:hAnsiTheme="minorHAnsi" w:cstheme="minorHAnsi"/>
                <w:iCs/>
                <w:color w:val="000000"/>
              </w:rPr>
              <w:t>2023 Deer Creek Innovative Program Award</w:t>
            </w:r>
          </w:p>
        </w:tc>
        <w:tc>
          <w:tcPr>
            <w:tcW w:w="1440" w:type="dxa"/>
            <w:tcBorders>
              <w:top w:val="single" w:sz="4" w:space="0" w:color="auto"/>
              <w:left w:val="single" w:sz="4" w:space="0" w:color="auto"/>
              <w:bottom w:val="single" w:sz="4" w:space="0" w:color="auto"/>
              <w:right w:val="single" w:sz="4" w:space="0" w:color="auto"/>
            </w:tcBorders>
          </w:tcPr>
          <w:p w14:paraId="0865AA87" w14:textId="40B08E36" w:rsidR="00295518" w:rsidRDefault="00295518" w:rsidP="00CC1461">
            <w:pPr>
              <w:rPr>
                <w:rFonts w:asciiTheme="minorHAnsi" w:hAnsiTheme="minorHAnsi" w:cs="Arial"/>
                <w:sz w:val="20"/>
                <w:szCs w:val="20"/>
              </w:rPr>
            </w:pPr>
            <w:r>
              <w:rPr>
                <w:rFonts w:asciiTheme="minorHAnsi" w:hAnsiTheme="minorHAnsi" w:cs="Arial"/>
                <w:sz w:val="20"/>
                <w:szCs w:val="20"/>
              </w:rPr>
              <w:t xml:space="preserve">Integrated Support </w:t>
            </w:r>
            <w:r w:rsidR="009D545A">
              <w:rPr>
                <w:rFonts w:asciiTheme="minorHAnsi" w:hAnsiTheme="minorHAnsi" w:cs="Arial"/>
                <w:sz w:val="20"/>
                <w:szCs w:val="20"/>
              </w:rPr>
              <w:t xml:space="preserve">&amp; </w:t>
            </w:r>
            <w:r w:rsidR="009D545A" w:rsidRPr="00374BC6">
              <w:rPr>
                <w:rFonts w:asciiTheme="minorHAnsi" w:hAnsiTheme="minorHAnsi" w:cs="Arial"/>
                <w:sz w:val="20"/>
                <w:szCs w:val="20"/>
              </w:rPr>
              <w:t>Recovery</w:t>
            </w:r>
            <w:r w:rsidRPr="00374BC6">
              <w:rPr>
                <w:rFonts w:asciiTheme="minorHAnsi" w:hAnsiTheme="minorHAnsi" w:cs="Arial"/>
                <w:sz w:val="20"/>
                <w:szCs w:val="20"/>
              </w:rPr>
              <w:t xml:space="preserve"> Services</w:t>
            </w:r>
            <w:r>
              <w:rPr>
                <w:rFonts w:asciiTheme="minorHAnsi" w:hAnsiTheme="minorHAnsi" w:cs="Arial"/>
                <w:sz w:val="20"/>
                <w:szCs w:val="20"/>
              </w:rPr>
              <w:t xml:space="preserve"> (ISRS)</w:t>
            </w:r>
            <w:r w:rsidR="002F07C4">
              <w:rPr>
                <w:rFonts w:asciiTheme="minorHAnsi" w:hAnsiTheme="minorHAnsi" w:cs="Arial"/>
                <w:sz w:val="20"/>
                <w:szCs w:val="20"/>
              </w:rPr>
              <w:t xml:space="preserve"> </w:t>
            </w:r>
          </w:p>
          <w:p w14:paraId="7930388F" w14:textId="74569EC7" w:rsidR="002F07C4" w:rsidRPr="002F07C4" w:rsidRDefault="002F07C4" w:rsidP="002F07C4">
            <w:pPr>
              <w:rPr>
                <w:rFonts w:asciiTheme="minorHAnsi" w:hAnsiTheme="minorHAnsi" w:cs="Arial"/>
                <w:sz w:val="20"/>
                <w:szCs w:val="20"/>
              </w:rPr>
            </w:pPr>
            <w:r>
              <w:rPr>
                <w:rFonts w:asciiTheme="minorHAnsi" w:hAnsiTheme="minorHAnsi" w:cs="Arial"/>
                <w:sz w:val="20"/>
                <w:szCs w:val="20"/>
              </w:rPr>
              <w:t>-Crisis Unit</w:t>
            </w:r>
          </w:p>
        </w:tc>
        <w:tc>
          <w:tcPr>
            <w:tcW w:w="7650" w:type="dxa"/>
            <w:tcBorders>
              <w:top w:val="single" w:sz="4" w:space="0" w:color="auto"/>
              <w:left w:val="single" w:sz="4" w:space="0" w:color="auto"/>
              <w:bottom w:val="single" w:sz="4" w:space="0" w:color="auto"/>
              <w:right w:val="single" w:sz="4" w:space="0" w:color="auto"/>
            </w:tcBorders>
          </w:tcPr>
          <w:p w14:paraId="49F6C374" w14:textId="6BDF92C6" w:rsidR="00C41E85" w:rsidRPr="00C41E85" w:rsidRDefault="008F4BDC" w:rsidP="00081EE6">
            <w:pPr>
              <w:rPr>
                <w:rFonts w:asciiTheme="minorHAnsi" w:hAnsiTheme="minorHAnsi" w:cstheme="minorHAnsi"/>
                <w:color w:val="000000"/>
                <w:kern w:val="28"/>
                <w:sz w:val="20"/>
                <w:szCs w:val="20"/>
              </w:rPr>
            </w:pPr>
            <w:r w:rsidRPr="008F4BDC">
              <w:rPr>
                <w:rFonts w:asciiTheme="minorHAnsi" w:hAnsiTheme="minorHAnsi" w:cstheme="minorHAnsi"/>
                <w:color w:val="000000"/>
                <w:kern w:val="28"/>
                <w:sz w:val="20"/>
                <w:szCs w:val="20"/>
              </w:rPr>
              <w:t>The La Crosse Police Department along with the ISRS Crisis Unit were awarded the 2023 Deer Creek Innovative Program Award for its Community Resource Unit/Co-Responder Program. The award was given by The Wisconsin Law Enforcement Accreditation Group. The award recognizes Law Enforcement Departments for their unique and innovative programs. The Co-Responder team is a unique partnership pa</w:t>
            </w:r>
            <w:r w:rsidR="00B2148E">
              <w:rPr>
                <w:rFonts w:asciiTheme="minorHAnsi" w:hAnsiTheme="minorHAnsi" w:cstheme="minorHAnsi"/>
                <w:color w:val="000000"/>
                <w:kern w:val="28"/>
                <w:sz w:val="20"/>
                <w:szCs w:val="20"/>
              </w:rPr>
              <w:t>i</w:t>
            </w:r>
            <w:r w:rsidRPr="008F4BDC">
              <w:rPr>
                <w:rFonts w:asciiTheme="minorHAnsi" w:hAnsiTheme="minorHAnsi" w:cstheme="minorHAnsi"/>
                <w:color w:val="000000"/>
                <w:kern w:val="28"/>
                <w:sz w:val="20"/>
                <w:szCs w:val="20"/>
              </w:rPr>
              <w:t>ring together a City of La Crosse Police Officer with a La Crosse County Crisis Worker and together they co-respond, partner and collaborate their responses to mental health calls for services.</w:t>
            </w:r>
          </w:p>
        </w:tc>
        <w:tc>
          <w:tcPr>
            <w:tcW w:w="2970" w:type="dxa"/>
            <w:tcBorders>
              <w:top w:val="single" w:sz="4" w:space="0" w:color="auto"/>
              <w:left w:val="single" w:sz="4" w:space="0" w:color="auto"/>
              <w:bottom w:val="single" w:sz="4" w:space="0" w:color="auto"/>
              <w:right w:val="single" w:sz="4" w:space="0" w:color="auto"/>
            </w:tcBorders>
          </w:tcPr>
          <w:p w14:paraId="06860671" w14:textId="77777777" w:rsidR="00CA674D" w:rsidRDefault="0013162C" w:rsidP="00D33F2D">
            <w:pPr>
              <w:rPr>
                <w:sz w:val="18"/>
                <w:szCs w:val="18"/>
              </w:rPr>
            </w:pPr>
            <w:r w:rsidRPr="0013162C">
              <w:rPr>
                <w:sz w:val="18"/>
                <w:szCs w:val="18"/>
              </w:rPr>
              <w:t>ISRS Assistant Manager</w:t>
            </w:r>
          </w:p>
          <w:p w14:paraId="720F6B0B" w14:textId="77777777" w:rsidR="0013162C" w:rsidRDefault="0013162C" w:rsidP="00D33F2D">
            <w:pPr>
              <w:rPr>
                <w:sz w:val="18"/>
                <w:szCs w:val="18"/>
              </w:rPr>
            </w:pPr>
            <w:r>
              <w:rPr>
                <w:sz w:val="18"/>
                <w:szCs w:val="18"/>
              </w:rPr>
              <w:t>Anneliese Skoda</w:t>
            </w:r>
          </w:p>
          <w:p w14:paraId="3115E84E" w14:textId="2D8D96C2" w:rsidR="004B621A" w:rsidRPr="0013162C" w:rsidRDefault="006B1C15" w:rsidP="00D33F2D">
            <w:pPr>
              <w:rPr>
                <w:sz w:val="18"/>
                <w:szCs w:val="18"/>
              </w:rPr>
            </w:pPr>
            <w:hyperlink r:id="rId17" w:history="1">
              <w:r w:rsidR="004B621A" w:rsidRPr="004F63FF">
                <w:rPr>
                  <w:rStyle w:val="Hyperlink"/>
                  <w:sz w:val="18"/>
                  <w:szCs w:val="18"/>
                </w:rPr>
                <w:t>askoda@lacrossecounty.org</w:t>
              </w:r>
            </w:hyperlink>
            <w:r w:rsidR="004B621A">
              <w:rPr>
                <w:sz w:val="18"/>
                <w:szCs w:val="18"/>
              </w:rPr>
              <w:t xml:space="preserve"> </w:t>
            </w:r>
          </w:p>
        </w:tc>
        <w:tc>
          <w:tcPr>
            <w:tcW w:w="743" w:type="dxa"/>
            <w:tcBorders>
              <w:top w:val="single" w:sz="4" w:space="0" w:color="auto"/>
              <w:left w:val="single" w:sz="4" w:space="0" w:color="auto"/>
              <w:bottom w:val="single" w:sz="4" w:space="0" w:color="auto"/>
              <w:right w:val="single" w:sz="4" w:space="0" w:color="auto"/>
            </w:tcBorders>
          </w:tcPr>
          <w:p w14:paraId="307DB4F4" w14:textId="4D19B2C6" w:rsidR="00295518" w:rsidRDefault="00833F55" w:rsidP="00CC1461">
            <w:pPr>
              <w:jc w:val="center"/>
              <w:rPr>
                <w:rFonts w:asciiTheme="minorHAnsi" w:hAnsiTheme="minorHAnsi"/>
                <w:sz w:val="20"/>
                <w:szCs w:val="20"/>
              </w:rPr>
            </w:pPr>
            <w:r>
              <w:rPr>
                <w:rFonts w:asciiTheme="minorHAnsi" w:hAnsiTheme="minorHAnsi"/>
                <w:sz w:val="20"/>
                <w:szCs w:val="20"/>
              </w:rPr>
              <w:t>Photo</w:t>
            </w:r>
          </w:p>
        </w:tc>
      </w:tr>
      <w:tr w:rsidR="002A3C7E" w:rsidRPr="00D36402" w14:paraId="32C87389" w14:textId="77777777" w:rsidTr="00D90EBE">
        <w:tc>
          <w:tcPr>
            <w:tcW w:w="2070" w:type="dxa"/>
            <w:tcBorders>
              <w:top w:val="single" w:sz="4" w:space="0" w:color="auto"/>
              <w:left w:val="single" w:sz="4" w:space="0" w:color="auto"/>
              <w:bottom w:val="single" w:sz="4" w:space="0" w:color="auto"/>
              <w:right w:val="single" w:sz="4" w:space="0" w:color="auto"/>
            </w:tcBorders>
          </w:tcPr>
          <w:p w14:paraId="6849E834" w14:textId="33EA48DB" w:rsidR="002A3C7E" w:rsidRPr="00C925CD" w:rsidRDefault="000948A9" w:rsidP="00CC1461">
            <w:pPr>
              <w:rPr>
                <w:rFonts w:asciiTheme="minorHAnsi" w:hAnsiTheme="minorHAnsi" w:cstheme="minorHAnsi"/>
                <w:iCs/>
                <w:color w:val="000000"/>
              </w:rPr>
            </w:pPr>
            <w:r w:rsidRPr="000948A9">
              <w:rPr>
                <w:rFonts w:asciiTheme="minorHAnsi" w:hAnsiTheme="minorHAnsi" w:cstheme="minorHAnsi"/>
                <w:iCs/>
                <w:color w:val="000000"/>
              </w:rPr>
              <w:t xml:space="preserve">HSHS Sacred Heart Hospital, HSHS St. Joseph’s Hospital, LE Phillips Treatment Center, and </w:t>
            </w:r>
            <w:proofErr w:type="spellStart"/>
            <w:r w:rsidRPr="000948A9">
              <w:rPr>
                <w:rFonts w:asciiTheme="minorHAnsi" w:hAnsiTheme="minorHAnsi" w:cstheme="minorHAnsi"/>
                <w:iCs/>
                <w:color w:val="000000"/>
              </w:rPr>
              <w:t>Prevea’s</w:t>
            </w:r>
            <w:proofErr w:type="spellEnd"/>
            <w:r w:rsidRPr="000948A9">
              <w:rPr>
                <w:rFonts w:asciiTheme="minorHAnsi" w:hAnsiTheme="minorHAnsi" w:cstheme="minorHAnsi"/>
                <w:iCs/>
                <w:color w:val="000000"/>
              </w:rPr>
              <w:t xml:space="preserve"> Western Wisconsin health centers.</w:t>
            </w:r>
          </w:p>
        </w:tc>
        <w:tc>
          <w:tcPr>
            <w:tcW w:w="1440" w:type="dxa"/>
            <w:tcBorders>
              <w:top w:val="single" w:sz="4" w:space="0" w:color="auto"/>
              <w:left w:val="single" w:sz="4" w:space="0" w:color="auto"/>
              <w:bottom w:val="single" w:sz="4" w:space="0" w:color="auto"/>
              <w:right w:val="single" w:sz="4" w:space="0" w:color="auto"/>
            </w:tcBorders>
          </w:tcPr>
          <w:p w14:paraId="3DB0F04E" w14:textId="4A8D9859" w:rsidR="002A3C7E" w:rsidRDefault="002A3C7E" w:rsidP="002A3C7E">
            <w:pPr>
              <w:rPr>
                <w:rFonts w:asciiTheme="minorHAnsi" w:hAnsiTheme="minorHAnsi" w:cs="Arial"/>
                <w:sz w:val="20"/>
                <w:szCs w:val="20"/>
              </w:rPr>
            </w:pPr>
            <w:r>
              <w:rPr>
                <w:rFonts w:asciiTheme="minorHAnsi" w:hAnsiTheme="minorHAnsi" w:cs="Arial"/>
                <w:sz w:val="20"/>
                <w:szCs w:val="20"/>
              </w:rPr>
              <w:t xml:space="preserve">Integrated Support </w:t>
            </w:r>
            <w:r w:rsidR="00FA0335">
              <w:rPr>
                <w:rFonts w:asciiTheme="minorHAnsi" w:hAnsiTheme="minorHAnsi" w:cs="Arial"/>
                <w:sz w:val="20"/>
                <w:szCs w:val="20"/>
              </w:rPr>
              <w:t xml:space="preserve">&amp; </w:t>
            </w:r>
            <w:r w:rsidR="00FA0335" w:rsidRPr="00374BC6">
              <w:rPr>
                <w:rFonts w:asciiTheme="minorHAnsi" w:hAnsiTheme="minorHAnsi" w:cs="Arial"/>
                <w:sz w:val="20"/>
                <w:szCs w:val="20"/>
              </w:rPr>
              <w:t>Recovery</w:t>
            </w:r>
            <w:r w:rsidRPr="00374BC6">
              <w:rPr>
                <w:rFonts w:asciiTheme="minorHAnsi" w:hAnsiTheme="minorHAnsi" w:cs="Arial"/>
                <w:sz w:val="20"/>
                <w:szCs w:val="20"/>
              </w:rPr>
              <w:t xml:space="preserve"> Services</w:t>
            </w:r>
            <w:r>
              <w:rPr>
                <w:rFonts w:asciiTheme="minorHAnsi" w:hAnsiTheme="minorHAnsi" w:cs="Arial"/>
                <w:sz w:val="20"/>
                <w:szCs w:val="20"/>
              </w:rPr>
              <w:t xml:space="preserve"> (ISRS) </w:t>
            </w:r>
          </w:p>
          <w:p w14:paraId="765DF5DE" w14:textId="47FFC32B" w:rsidR="002A3C7E" w:rsidRDefault="002A3C7E" w:rsidP="002A3C7E">
            <w:pPr>
              <w:rPr>
                <w:rFonts w:asciiTheme="minorHAnsi" w:hAnsiTheme="minorHAnsi" w:cs="Arial"/>
                <w:sz w:val="20"/>
                <w:szCs w:val="20"/>
              </w:rPr>
            </w:pPr>
            <w:r>
              <w:rPr>
                <w:rFonts w:asciiTheme="minorHAnsi" w:hAnsiTheme="minorHAnsi" w:cs="Arial"/>
                <w:sz w:val="20"/>
                <w:szCs w:val="20"/>
              </w:rPr>
              <w:t>-Crisis Unit</w:t>
            </w:r>
          </w:p>
        </w:tc>
        <w:tc>
          <w:tcPr>
            <w:tcW w:w="7650" w:type="dxa"/>
            <w:tcBorders>
              <w:top w:val="single" w:sz="4" w:space="0" w:color="auto"/>
              <w:left w:val="single" w:sz="4" w:space="0" w:color="auto"/>
              <w:bottom w:val="single" w:sz="4" w:space="0" w:color="auto"/>
              <w:right w:val="single" w:sz="4" w:space="0" w:color="auto"/>
            </w:tcBorders>
          </w:tcPr>
          <w:p w14:paraId="408B939F" w14:textId="77777777" w:rsidR="00363326" w:rsidRPr="00363326" w:rsidRDefault="00363326" w:rsidP="00363326">
            <w:pPr>
              <w:rPr>
                <w:rFonts w:asciiTheme="minorHAnsi" w:hAnsiTheme="minorHAnsi" w:cstheme="minorHAnsi"/>
                <w:color w:val="000000"/>
                <w:kern w:val="28"/>
                <w:sz w:val="20"/>
                <w:szCs w:val="20"/>
              </w:rPr>
            </w:pPr>
            <w:r w:rsidRPr="00363326">
              <w:rPr>
                <w:rFonts w:asciiTheme="minorHAnsi" w:hAnsiTheme="minorHAnsi" w:cstheme="minorHAnsi"/>
                <w:color w:val="000000"/>
                <w:kern w:val="28"/>
                <w:sz w:val="20"/>
                <w:szCs w:val="20"/>
              </w:rPr>
              <w:t>HSHS Sacred Heart Hospital (</w:t>
            </w:r>
            <w:proofErr w:type="spellStart"/>
            <w:r w:rsidRPr="00363326">
              <w:rPr>
                <w:rFonts w:asciiTheme="minorHAnsi" w:hAnsiTheme="minorHAnsi" w:cstheme="minorHAnsi"/>
                <w:color w:val="000000"/>
                <w:kern w:val="28"/>
                <w:sz w:val="20"/>
                <w:szCs w:val="20"/>
              </w:rPr>
              <w:t>Eau</w:t>
            </w:r>
            <w:proofErr w:type="spellEnd"/>
            <w:r w:rsidRPr="00363326">
              <w:rPr>
                <w:rFonts w:asciiTheme="minorHAnsi" w:hAnsiTheme="minorHAnsi" w:cstheme="minorHAnsi"/>
                <w:color w:val="000000"/>
                <w:kern w:val="28"/>
                <w:sz w:val="20"/>
                <w:szCs w:val="20"/>
              </w:rPr>
              <w:t xml:space="preserve"> Claire), HSHS St. Joseph’s Hospital (Chippewa Falls), and LE Phillips Treatment Center have announced they will close around the end of the first quarter 2024 and their </w:t>
            </w:r>
            <w:proofErr w:type="spellStart"/>
            <w:r w:rsidRPr="00363326">
              <w:rPr>
                <w:rFonts w:asciiTheme="minorHAnsi" w:hAnsiTheme="minorHAnsi" w:cstheme="minorHAnsi"/>
                <w:color w:val="000000"/>
                <w:kern w:val="28"/>
                <w:sz w:val="20"/>
                <w:szCs w:val="20"/>
              </w:rPr>
              <w:t>Prevea</w:t>
            </w:r>
            <w:proofErr w:type="spellEnd"/>
            <w:r w:rsidRPr="00363326">
              <w:rPr>
                <w:rFonts w:asciiTheme="minorHAnsi" w:hAnsiTheme="minorHAnsi" w:cstheme="minorHAnsi"/>
                <w:color w:val="000000"/>
                <w:kern w:val="28"/>
                <w:sz w:val="20"/>
                <w:szCs w:val="20"/>
              </w:rPr>
              <w:t xml:space="preserve"> partners on or before April 21, 2024, in Western Wisconsin.</w:t>
            </w:r>
          </w:p>
          <w:p w14:paraId="45AB06D0" w14:textId="77777777" w:rsidR="00363326" w:rsidRPr="00363326" w:rsidRDefault="00363326" w:rsidP="00363326">
            <w:pPr>
              <w:rPr>
                <w:rFonts w:asciiTheme="minorHAnsi" w:hAnsiTheme="minorHAnsi" w:cstheme="minorHAnsi"/>
                <w:color w:val="000000"/>
                <w:kern w:val="28"/>
                <w:sz w:val="20"/>
                <w:szCs w:val="20"/>
              </w:rPr>
            </w:pPr>
            <w:r w:rsidRPr="00363326">
              <w:rPr>
                <w:rFonts w:asciiTheme="minorHAnsi" w:hAnsiTheme="minorHAnsi" w:cstheme="minorHAnsi"/>
                <w:color w:val="000000"/>
                <w:kern w:val="28"/>
                <w:sz w:val="20"/>
                <w:szCs w:val="20"/>
              </w:rPr>
              <w:t xml:space="preserve">The ISRS section along with many state and community partners continue to work together to provide support and resources to individuals in need of AODA treatment and mental health supports.  </w:t>
            </w:r>
          </w:p>
          <w:p w14:paraId="4D31416A" w14:textId="77777777" w:rsidR="00363326" w:rsidRPr="00363326" w:rsidRDefault="00363326" w:rsidP="00363326">
            <w:pPr>
              <w:rPr>
                <w:rFonts w:asciiTheme="minorHAnsi" w:hAnsiTheme="minorHAnsi" w:cstheme="minorHAnsi"/>
                <w:color w:val="000000"/>
                <w:kern w:val="28"/>
                <w:sz w:val="20"/>
                <w:szCs w:val="20"/>
              </w:rPr>
            </w:pPr>
            <w:r w:rsidRPr="00363326">
              <w:rPr>
                <w:rFonts w:asciiTheme="minorHAnsi" w:hAnsiTheme="minorHAnsi" w:cstheme="minorHAnsi"/>
                <w:color w:val="000000"/>
                <w:kern w:val="28"/>
                <w:sz w:val="20"/>
                <w:szCs w:val="20"/>
              </w:rPr>
              <w:t>For questions directly related to HSHS Sacred Heart Hospital and HSHS St. Joseph’s Hospital closure, contact 888-307-7099.</w:t>
            </w:r>
          </w:p>
          <w:p w14:paraId="19D4E295" w14:textId="77777777" w:rsidR="00833F55" w:rsidRDefault="00363326" w:rsidP="00363326">
            <w:pPr>
              <w:rPr>
                <w:rFonts w:asciiTheme="minorHAnsi" w:hAnsiTheme="minorHAnsi" w:cstheme="minorHAnsi"/>
                <w:color w:val="000000"/>
                <w:kern w:val="28"/>
                <w:sz w:val="20"/>
                <w:szCs w:val="20"/>
              </w:rPr>
            </w:pPr>
            <w:r w:rsidRPr="00363326">
              <w:rPr>
                <w:rFonts w:asciiTheme="minorHAnsi" w:hAnsiTheme="minorHAnsi" w:cstheme="minorHAnsi"/>
                <w:color w:val="000000"/>
                <w:kern w:val="28"/>
                <w:sz w:val="20"/>
                <w:szCs w:val="20"/>
              </w:rPr>
              <w:lastRenderedPageBreak/>
              <w:t>For question directly related to assistance for mental health supports and/or AODA services, contact 608-784-4357.</w:t>
            </w:r>
            <w:r w:rsidR="005D3E0D">
              <w:rPr>
                <w:rFonts w:asciiTheme="minorHAnsi" w:hAnsiTheme="minorHAnsi" w:cstheme="minorHAnsi"/>
                <w:color w:val="000000"/>
                <w:kern w:val="28"/>
                <w:sz w:val="20"/>
                <w:szCs w:val="20"/>
              </w:rPr>
              <w:t xml:space="preserve"> </w:t>
            </w:r>
          </w:p>
          <w:p w14:paraId="0DAE43D5" w14:textId="4FCA2AB3" w:rsidR="002A3C7E" w:rsidRPr="008F4BDC" w:rsidRDefault="006B1C15" w:rsidP="00363326">
            <w:pPr>
              <w:rPr>
                <w:rFonts w:asciiTheme="minorHAnsi" w:hAnsiTheme="minorHAnsi" w:cstheme="minorHAnsi"/>
                <w:color w:val="000000"/>
                <w:kern w:val="28"/>
                <w:sz w:val="20"/>
                <w:szCs w:val="20"/>
              </w:rPr>
            </w:pPr>
            <w:hyperlink r:id="rId18" w:history="1">
              <w:r w:rsidR="005D3E0D" w:rsidRPr="005D3E0D">
                <w:rPr>
                  <w:rStyle w:val="Hyperlink"/>
                  <w:rFonts w:asciiTheme="minorHAnsi" w:hAnsiTheme="minorHAnsi" w:cstheme="minorHAnsi"/>
                  <w:kern w:val="28"/>
                  <w:sz w:val="20"/>
                  <w:szCs w:val="20"/>
                </w:rPr>
                <w:t>HSHS Sacred Heart Hospital and HSHS St. Joseph’s Hospital Closure Information</w:t>
              </w:r>
            </w:hyperlink>
          </w:p>
        </w:tc>
        <w:tc>
          <w:tcPr>
            <w:tcW w:w="2970" w:type="dxa"/>
            <w:tcBorders>
              <w:top w:val="single" w:sz="4" w:space="0" w:color="auto"/>
              <w:left w:val="single" w:sz="4" w:space="0" w:color="auto"/>
              <w:bottom w:val="single" w:sz="4" w:space="0" w:color="auto"/>
              <w:right w:val="single" w:sz="4" w:space="0" w:color="auto"/>
            </w:tcBorders>
          </w:tcPr>
          <w:p w14:paraId="3B03BAA3" w14:textId="77777777" w:rsidR="002A3C7E" w:rsidRDefault="002A3C7E" w:rsidP="002A3C7E">
            <w:pPr>
              <w:rPr>
                <w:sz w:val="18"/>
                <w:szCs w:val="18"/>
              </w:rPr>
            </w:pPr>
            <w:r w:rsidRPr="0013162C">
              <w:rPr>
                <w:sz w:val="18"/>
                <w:szCs w:val="18"/>
              </w:rPr>
              <w:lastRenderedPageBreak/>
              <w:t>ISRS Assistant Manager</w:t>
            </w:r>
          </w:p>
          <w:p w14:paraId="191BC37A" w14:textId="77777777" w:rsidR="002A3C7E" w:rsidRDefault="002A3C7E" w:rsidP="002A3C7E">
            <w:pPr>
              <w:rPr>
                <w:sz w:val="18"/>
                <w:szCs w:val="18"/>
              </w:rPr>
            </w:pPr>
            <w:r>
              <w:rPr>
                <w:sz w:val="18"/>
                <w:szCs w:val="18"/>
              </w:rPr>
              <w:t>Anneliese Skoda</w:t>
            </w:r>
          </w:p>
          <w:p w14:paraId="716CF15B" w14:textId="5926E501" w:rsidR="002A3C7E" w:rsidRDefault="006B1C15" w:rsidP="002A3C7E">
            <w:pPr>
              <w:rPr>
                <w:sz w:val="18"/>
                <w:szCs w:val="18"/>
              </w:rPr>
            </w:pPr>
            <w:hyperlink r:id="rId19" w:history="1">
              <w:r w:rsidR="002A3C7E" w:rsidRPr="004F63FF">
                <w:rPr>
                  <w:rStyle w:val="Hyperlink"/>
                  <w:sz w:val="18"/>
                  <w:szCs w:val="18"/>
                </w:rPr>
                <w:t>askoda@lacrossecounty.org</w:t>
              </w:r>
            </w:hyperlink>
          </w:p>
        </w:tc>
        <w:tc>
          <w:tcPr>
            <w:tcW w:w="743" w:type="dxa"/>
            <w:tcBorders>
              <w:top w:val="single" w:sz="4" w:space="0" w:color="auto"/>
              <w:left w:val="single" w:sz="4" w:space="0" w:color="auto"/>
              <w:bottom w:val="single" w:sz="4" w:space="0" w:color="auto"/>
              <w:right w:val="single" w:sz="4" w:space="0" w:color="auto"/>
            </w:tcBorders>
          </w:tcPr>
          <w:p w14:paraId="7B742BFD" w14:textId="5E09F4AE" w:rsidR="002A3C7E" w:rsidRDefault="00833F55" w:rsidP="00CC1461">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20"/>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0655" w14:textId="77777777" w:rsidR="004D187F" w:rsidRDefault="004D187F" w:rsidP="00F63449">
      <w:r>
        <w:separator/>
      </w:r>
    </w:p>
  </w:endnote>
  <w:endnote w:type="continuationSeparator" w:id="0">
    <w:p w14:paraId="1BA5B7BA" w14:textId="77777777" w:rsidR="004D187F" w:rsidRDefault="004D187F"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D9CB" w14:textId="77777777" w:rsidR="004D187F" w:rsidRDefault="004D187F" w:rsidP="00F63449">
      <w:r>
        <w:separator/>
      </w:r>
    </w:p>
  </w:footnote>
  <w:footnote w:type="continuationSeparator" w:id="0">
    <w:p w14:paraId="666BC347" w14:textId="77777777" w:rsidR="004D187F" w:rsidRDefault="004D187F"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23E"/>
    <w:multiLevelType w:val="hybridMultilevel"/>
    <w:tmpl w:val="5BF2EF48"/>
    <w:lvl w:ilvl="0" w:tplc="A0A8F5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3"/>
  </w:num>
  <w:num w:numId="2" w16cid:durableId="797142823">
    <w:abstractNumId w:val="1"/>
  </w:num>
  <w:num w:numId="3" w16cid:durableId="618951920">
    <w:abstractNumId w:val="4"/>
  </w:num>
  <w:num w:numId="4" w16cid:durableId="868494892">
    <w:abstractNumId w:val="6"/>
  </w:num>
  <w:num w:numId="5" w16cid:durableId="1956016399">
    <w:abstractNumId w:val="9"/>
  </w:num>
  <w:num w:numId="6" w16cid:durableId="163981485">
    <w:abstractNumId w:val="7"/>
  </w:num>
  <w:num w:numId="7" w16cid:durableId="297615646">
    <w:abstractNumId w:val="8"/>
  </w:num>
  <w:num w:numId="8" w16cid:durableId="1501309138">
    <w:abstractNumId w:val="5"/>
  </w:num>
  <w:num w:numId="9" w16cid:durableId="85660738">
    <w:abstractNumId w:val="2"/>
  </w:num>
  <w:num w:numId="10" w16cid:durableId="1383015348">
    <w:abstractNumId w:val="10"/>
  </w:num>
  <w:num w:numId="11" w16cid:durableId="16727561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0498"/>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8A9"/>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893"/>
    <w:rsid w:val="000D2F3F"/>
    <w:rsid w:val="000D513F"/>
    <w:rsid w:val="000D6004"/>
    <w:rsid w:val="000D60BD"/>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04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1500"/>
    <w:rsid w:val="001B2EBF"/>
    <w:rsid w:val="001B417F"/>
    <w:rsid w:val="001B4797"/>
    <w:rsid w:val="001B4B3F"/>
    <w:rsid w:val="001B6AF2"/>
    <w:rsid w:val="001B71F9"/>
    <w:rsid w:val="001C1592"/>
    <w:rsid w:val="001C7C51"/>
    <w:rsid w:val="001D077D"/>
    <w:rsid w:val="001D1FAE"/>
    <w:rsid w:val="001D2A91"/>
    <w:rsid w:val="001D4584"/>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3C93"/>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5EE4"/>
    <w:rsid w:val="002773C1"/>
    <w:rsid w:val="0027758A"/>
    <w:rsid w:val="00281AE1"/>
    <w:rsid w:val="00285D2F"/>
    <w:rsid w:val="00286AE0"/>
    <w:rsid w:val="00286B99"/>
    <w:rsid w:val="002877EA"/>
    <w:rsid w:val="002951C0"/>
    <w:rsid w:val="00295518"/>
    <w:rsid w:val="002A2850"/>
    <w:rsid w:val="002A39E9"/>
    <w:rsid w:val="002A3C7E"/>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07C4"/>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2F94"/>
    <w:rsid w:val="00344E84"/>
    <w:rsid w:val="0034509E"/>
    <w:rsid w:val="0034689D"/>
    <w:rsid w:val="00347AB3"/>
    <w:rsid w:val="003502E8"/>
    <w:rsid w:val="00350798"/>
    <w:rsid w:val="00352083"/>
    <w:rsid w:val="00353533"/>
    <w:rsid w:val="003572AA"/>
    <w:rsid w:val="003578D7"/>
    <w:rsid w:val="00357A5F"/>
    <w:rsid w:val="0036054A"/>
    <w:rsid w:val="00360D3B"/>
    <w:rsid w:val="00360DEB"/>
    <w:rsid w:val="003612E8"/>
    <w:rsid w:val="00363326"/>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96DF2"/>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05380"/>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E0D"/>
    <w:rsid w:val="00461FED"/>
    <w:rsid w:val="0046236A"/>
    <w:rsid w:val="00472FAB"/>
    <w:rsid w:val="00473059"/>
    <w:rsid w:val="00473B6E"/>
    <w:rsid w:val="00473D00"/>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1D61"/>
    <w:rsid w:val="004C3C66"/>
    <w:rsid w:val="004C5F68"/>
    <w:rsid w:val="004D187F"/>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115"/>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1893"/>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422"/>
    <w:rsid w:val="00594A9F"/>
    <w:rsid w:val="00597D3B"/>
    <w:rsid w:val="005A12A1"/>
    <w:rsid w:val="005A1630"/>
    <w:rsid w:val="005A1801"/>
    <w:rsid w:val="005A5203"/>
    <w:rsid w:val="005A67DB"/>
    <w:rsid w:val="005B135D"/>
    <w:rsid w:val="005B1EB8"/>
    <w:rsid w:val="005B4FF1"/>
    <w:rsid w:val="005C0723"/>
    <w:rsid w:val="005C11AD"/>
    <w:rsid w:val="005C243E"/>
    <w:rsid w:val="005D09F6"/>
    <w:rsid w:val="005D10F4"/>
    <w:rsid w:val="005D290F"/>
    <w:rsid w:val="005D3E0D"/>
    <w:rsid w:val="005D775F"/>
    <w:rsid w:val="005E0286"/>
    <w:rsid w:val="005E0314"/>
    <w:rsid w:val="005E3F27"/>
    <w:rsid w:val="005E503E"/>
    <w:rsid w:val="005E5AE4"/>
    <w:rsid w:val="005F0EAC"/>
    <w:rsid w:val="005F107A"/>
    <w:rsid w:val="005F366F"/>
    <w:rsid w:val="005F4B78"/>
    <w:rsid w:val="005F6AEA"/>
    <w:rsid w:val="005F78ED"/>
    <w:rsid w:val="00601235"/>
    <w:rsid w:val="00604261"/>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5597"/>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1C15"/>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096"/>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77A"/>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E7DF5"/>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3986"/>
    <w:rsid w:val="00826A6D"/>
    <w:rsid w:val="00826C58"/>
    <w:rsid w:val="008274F8"/>
    <w:rsid w:val="008315A3"/>
    <w:rsid w:val="00833A07"/>
    <w:rsid w:val="00833F55"/>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10"/>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BDC"/>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63C2"/>
    <w:rsid w:val="00987B84"/>
    <w:rsid w:val="009917EA"/>
    <w:rsid w:val="00992EFE"/>
    <w:rsid w:val="009944B8"/>
    <w:rsid w:val="00995B1F"/>
    <w:rsid w:val="00995B8D"/>
    <w:rsid w:val="00995C3F"/>
    <w:rsid w:val="009A0686"/>
    <w:rsid w:val="009A2AA6"/>
    <w:rsid w:val="009A309E"/>
    <w:rsid w:val="009A6E6A"/>
    <w:rsid w:val="009A72A4"/>
    <w:rsid w:val="009A7716"/>
    <w:rsid w:val="009B01A2"/>
    <w:rsid w:val="009B02A4"/>
    <w:rsid w:val="009B0BD3"/>
    <w:rsid w:val="009B0F10"/>
    <w:rsid w:val="009B0F4B"/>
    <w:rsid w:val="009B1EB0"/>
    <w:rsid w:val="009B23FC"/>
    <w:rsid w:val="009C5CF7"/>
    <w:rsid w:val="009C71FA"/>
    <w:rsid w:val="009D021D"/>
    <w:rsid w:val="009D0351"/>
    <w:rsid w:val="009D29ED"/>
    <w:rsid w:val="009D370F"/>
    <w:rsid w:val="009D545A"/>
    <w:rsid w:val="009D5B4D"/>
    <w:rsid w:val="009D6CBA"/>
    <w:rsid w:val="009E0107"/>
    <w:rsid w:val="009E08A1"/>
    <w:rsid w:val="009E32C4"/>
    <w:rsid w:val="009E6EE6"/>
    <w:rsid w:val="009E72CF"/>
    <w:rsid w:val="009E732E"/>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D73F7"/>
    <w:rsid w:val="00AE2316"/>
    <w:rsid w:val="00AE291C"/>
    <w:rsid w:val="00AE3536"/>
    <w:rsid w:val="00AF104C"/>
    <w:rsid w:val="00AF38D9"/>
    <w:rsid w:val="00AF39FC"/>
    <w:rsid w:val="00AF4ABC"/>
    <w:rsid w:val="00B01230"/>
    <w:rsid w:val="00B122ED"/>
    <w:rsid w:val="00B16286"/>
    <w:rsid w:val="00B2148E"/>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4A6B"/>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14C1"/>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925CD"/>
    <w:rsid w:val="00CA17FF"/>
    <w:rsid w:val="00CA3026"/>
    <w:rsid w:val="00CA3C25"/>
    <w:rsid w:val="00CA4ADB"/>
    <w:rsid w:val="00CA4D16"/>
    <w:rsid w:val="00CA59AD"/>
    <w:rsid w:val="00CA5F21"/>
    <w:rsid w:val="00CA60E7"/>
    <w:rsid w:val="00CA674D"/>
    <w:rsid w:val="00CA7608"/>
    <w:rsid w:val="00CA7762"/>
    <w:rsid w:val="00CA7E28"/>
    <w:rsid w:val="00CB0164"/>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19A7"/>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1F6"/>
    <w:rsid w:val="00D768CD"/>
    <w:rsid w:val="00D8414B"/>
    <w:rsid w:val="00D85747"/>
    <w:rsid w:val="00D8752F"/>
    <w:rsid w:val="00D87B9B"/>
    <w:rsid w:val="00D900E8"/>
    <w:rsid w:val="00D90440"/>
    <w:rsid w:val="00D90BCD"/>
    <w:rsid w:val="00D90EBE"/>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B68DC"/>
    <w:rsid w:val="00DC0DCD"/>
    <w:rsid w:val="00DC0E40"/>
    <w:rsid w:val="00DC23F1"/>
    <w:rsid w:val="00DC4A48"/>
    <w:rsid w:val="00DC5F02"/>
    <w:rsid w:val="00DC63DB"/>
    <w:rsid w:val="00DD0AC8"/>
    <w:rsid w:val="00DD0DDC"/>
    <w:rsid w:val="00DD108A"/>
    <w:rsid w:val="00DD13C6"/>
    <w:rsid w:val="00DD17EC"/>
    <w:rsid w:val="00DD39C3"/>
    <w:rsid w:val="00DD4AC3"/>
    <w:rsid w:val="00DD4C55"/>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1CA"/>
    <w:rsid w:val="00E1191C"/>
    <w:rsid w:val="00E11A99"/>
    <w:rsid w:val="00E124EF"/>
    <w:rsid w:val="00E12CCF"/>
    <w:rsid w:val="00E1356B"/>
    <w:rsid w:val="00E13A1D"/>
    <w:rsid w:val="00E14A88"/>
    <w:rsid w:val="00E14B1A"/>
    <w:rsid w:val="00E177BB"/>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1D15"/>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435B"/>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0620"/>
    <w:rsid w:val="00F510C5"/>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0335"/>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11646965">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1199695">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tt@lacrossecounty.org" TargetMode="External"/><Relationship Id="rId13" Type="http://schemas.openxmlformats.org/officeDocument/2006/relationships/hyperlink" Target="https://youtu.be/SPklvg-xRiQ?si=WKh1G9t2JReyKf6k" TargetMode="External"/><Relationship Id="rId18" Type="http://schemas.openxmlformats.org/officeDocument/2006/relationships/hyperlink" Target="https://gcc02.safelinks.protection.outlook.com/?url=https%3A%2F%2Fwww.hshs.org%2Fsacred-heart%2Fhshs-sacred-heart-hospital-and-hshs-st-joseph%25E2%2580%2599s-hospital-closure-information&amp;data=05%7C02%7Ccskolnik%40lacrossecounty.org%7Cfc62455fa79f498172b308dc1dd2f714%7C90642ce53c114728aa2dfc5917738a93%7C0%7C0%7C638418039142116592%7CUnknown%7CTWFpbGZsb3d8eyJWIjoiMC4wLjAwMDAiLCJQIjoiV2luMzIiLCJBTiI6Ik1haWwiLCJXVCI6Mn0%3D%7C3000%7C%7C%7C&amp;sdata=Dg1uZUt77%2Bg9%2B8YTXDI18Lv2threC52vJjibe%2Fvrkuo%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graff@lacrossecounty.org" TargetMode="External"/><Relationship Id="rId17" Type="http://schemas.openxmlformats.org/officeDocument/2006/relationships/hyperlink" Target="mailto:askoda@lacrossecounty.org" TargetMode="External"/><Relationship Id="rId2" Type="http://schemas.openxmlformats.org/officeDocument/2006/relationships/numbering" Target="numbering.xml"/><Relationship Id="rId16" Type="http://schemas.openxmlformats.org/officeDocument/2006/relationships/hyperlink" Target="mailto:tpuent@lacrossecounty.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agel@lacrossecounty.org"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3A%2F%2Fce.mayo.edu%2Fchildmaltreatment2024&amp;data=05%7C02%7Ctpuent%40lacrossecounty.org%7C2e3ff67e7ea34c9b871f08dc3c8e69dc%7C90642ce53c114728aa2dfc5917738a93%7C0%7C0%7C638451830333440984%7CUnknown%7CTWFpbGZsb3d8eyJWIjoiMC4wLjAwMDAiLCJQIjoiV2luMzIiLCJBTiI6Ik1haWwiLCJXVCI6Mn0%3D%7C0%7C%7C%7C&amp;sdata=D4z7cCaHBDEb9RKGoLa3TRxEDF3P0%2BBfqvPqCQLwQ9A%3D&amp;reserved=0" TargetMode="External"/><Relationship Id="rId10" Type="http://schemas.openxmlformats.org/officeDocument/2006/relationships/hyperlink" Target="mailto:cpagel@lacrossecounty.org" TargetMode="External"/><Relationship Id="rId19" Type="http://schemas.openxmlformats.org/officeDocument/2006/relationships/hyperlink" Target="mailto:askoda@lacrossecounty.org" TargetMode="External"/><Relationship Id="rId4" Type="http://schemas.openxmlformats.org/officeDocument/2006/relationships/settings" Target="settings.xml"/><Relationship Id="rId9" Type="http://schemas.openxmlformats.org/officeDocument/2006/relationships/hyperlink" Target="mailto:speloza@lacrossecounty.org" TargetMode="External"/><Relationship Id="rId14" Type="http://schemas.openxmlformats.org/officeDocument/2006/relationships/hyperlink" Target="mailto:tpuent@lacrossecount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7720</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cp:revision>
  <cp:lastPrinted>2018-10-31T17:41:00Z</cp:lastPrinted>
  <dcterms:created xsi:type="dcterms:W3CDTF">2024-03-07T15:53:00Z</dcterms:created>
  <dcterms:modified xsi:type="dcterms:W3CDTF">2024-03-07T15:53:00Z</dcterms:modified>
</cp:coreProperties>
</file>