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5775" w14:textId="77777777" w:rsidR="00E42F1A" w:rsidRDefault="00E42F1A">
      <w:pPr>
        <w:rPr>
          <w:rFonts w:ascii="Arial" w:hAnsi="Arial" w:cs="Arial"/>
          <w:b/>
        </w:rPr>
      </w:pPr>
    </w:p>
    <w:p w14:paraId="306AEE5C" w14:textId="750CCB39" w:rsidR="007C6A42" w:rsidRDefault="007C6A42">
      <w:pPr>
        <w:rPr>
          <w:rFonts w:ascii="Arial" w:hAnsi="Arial" w:cs="Arial"/>
          <w:b/>
        </w:rPr>
      </w:pPr>
    </w:p>
    <w:p w14:paraId="11470482" w14:textId="06DD2FC3" w:rsidR="007C6A42" w:rsidRDefault="000316CB" w:rsidP="00271B18">
      <w:pPr>
        <w:jc w:val="center"/>
        <w:rPr>
          <w:rFonts w:ascii="Arial" w:hAnsi="Arial" w:cs="Arial"/>
          <w:b/>
        </w:rPr>
      </w:pPr>
      <w:r>
        <w:rPr>
          <w:rFonts w:ascii="Arial" w:hAnsi="Arial" w:cs="Arial"/>
          <w:b/>
          <w:noProof/>
          <w:sz w:val="44"/>
          <w:szCs w:val="44"/>
        </w:rPr>
        <w:drawing>
          <wp:anchor distT="0" distB="0" distL="114300" distR="114300" simplePos="0" relativeHeight="251659264" behindDoc="0" locked="0" layoutInCell="1" allowOverlap="1" wp14:anchorId="5D4730C6" wp14:editId="7A196FA7">
            <wp:simplePos x="0" y="0"/>
            <wp:positionH relativeFrom="column">
              <wp:posOffset>893379</wp:posOffset>
            </wp:positionH>
            <wp:positionV relativeFrom="paragraph">
              <wp:posOffset>230702</wp:posOffset>
            </wp:positionV>
            <wp:extent cx="3676015" cy="1485900"/>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015" cy="1485900"/>
                    </a:xfrm>
                    <a:prstGeom prst="rect">
                      <a:avLst/>
                    </a:prstGeom>
                    <a:noFill/>
                  </pic:spPr>
                </pic:pic>
              </a:graphicData>
            </a:graphic>
          </wp:anchor>
        </w:drawing>
      </w:r>
    </w:p>
    <w:p w14:paraId="6C84B4D5" w14:textId="77777777" w:rsidR="007C6A42" w:rsidRDefault="007C6A42">
      <w:pPr>
        <w:rPr>
          <w:rFonts w:ascii="Arial" w:hAnsi="Arial" w:cs="Arial"/>
          <w:b/>
        </w:rPr>
      </w:pPr>
    </w:p>
    <w:p w14:paraId="5533A1D3" w14:textId="38D40F44" w:rsidR="000316CB" w:rsidRDefault="000316CB">
      <w:pPr>
        <w:rPr>
          <w:rFonts w:ascii="Arial" w:hAnsi="Arial" w:cs="Arial"/>
          <w:b/>
        </w:rPr>
      </w:pPr>
    </w:p>
    <w:p w14:paraId="3A5A87F5" w14:textId="3E1E9D31" w:rsidR="000316CB" w:rsidRDefault="000316CB">
      <w:pPr>
        <w:rPr>
          <w:rFonts w:ascii="Arial" w:hAnsi="Arial" w:cs="Arial"/>
          <w:b/>
        </w:rPr>
      </w:pPr>
    </w:p>
    <w:p w14:paraId="37813CD0" w14:textId="77777777" w:rsidR="000316CB" w:rsidRDefault="000316CB">
      <w:pPr>
        <w:rPr>
          <w:rFonts w:ascii="Arial" w:hAnsi="Arial" w:cs="Arial"/>
          <w:b/>
        </w:rPr>
      </w:pPr>
    </w:p>
    <w:p w14:paraId="1CF349BF" w14:textId="44ECAA78" w:rsidR="007C6A42" w:rsidRDefault="009858E6" w:rsidP="00BF1619">
      <w:pPr>
        <w:jc w:val="center"/>
        <w:rPr>
          <w:rFonts w:ascii="Arial" w:hAnsi="Arial" w:cs="Arial"/>
          <w:b/>
          <w:sz w:val="44"/>
          <w:szCs w:val="44"/>
        </w:rPr>
      </w:pPr>
      <w:r>
        <w:rPr>
          <w:rFonts w:ascii="Arial" w:hAnsi="Arial" w:cs="Arial"/>
          <w:b/>
          <w:sz w:val="44"/>
          <w:szCs w:val="44"/>
        </w:rPr>
        <w:t>La Crosse County</w:t>
      </w:r>
    </w:p>
    <w:p w14:paraId="66785C49" w14:textId="77777777" w:rsidR="000316CB" w:rsidRDefault="000316CB" w:rsidP="00BF1619">
      <w:pPr>
        <w:jc w:val="center"/>
        <w:rPr>
          <w:rFonts w:ascii="Arial" w:hAnsi="Arial" w:cs="Arial"/>
          <w:b/>
          <w:sz w:val="44"/>
          <w:szCs w:val="44"/>
        </w:rPr>
      </w:pPr>
    </w:p>
    <w:p w14:paraId="6A9F26F2" w14:textId="77777777" w:rsidR="007C6A42" w:rsidRDefault="007C6A42" w:rsidP="00BF1619">
      <w:pPr>
        <w:jc w:val="center"/>
        <w:rPr>
          <w:rFonts w:ascii="Arial" w:hAnsi="Arial" w:cs="Arial"/>
          <w:b/>
          <w:sz w:val="44"/>
          <w:szCs w:val="44"/>
        </w:rPr>
      </w:pPr>
      <w:r>
        <w:rPr>
          <w:rFonts w:ascii="Arial" w:hAnsi="Arial" w:cs="Arial"/>
          <w:b/>
          <w:sz w:val="44"/>
          <w:szCs w:val="44"/>
        </w:rPr>
        <w:t>Request for Propos</w:t>
      </w:r>
      <w:r w:rsidRPr="0098514A">
        <w:rPr>
          <w:rFonts w:ascii="Arial" w:hAnsi="Arial" w:cs="Arial"/>
          <w:b/>
          <w:sz w:val="44"/>
          <w:szCs w:val="44"/>
        </w:rPr>
        <w:t>al</w:t>
      </w:r>
    </w:p>
    <w:p w14:paraId="76A60500" w14:textId="36B2664D" w:rsidR="00BD594E" w:rsidRDefault="00BD594E" w:rsidP="00BF1619">
      <w:pPr>
        <w:jc w:val="center"/>
        <w:rPr>
          <w:rFonts w:ascii="Arial" w:hAnsi="Arial" w:cs="Arial"/>
          <w:b/>
          <w:sz w:val="44"/>
          <w:szCs w:val="44"/>
        </w:rPr>
      </w:pPr>
    </w:p>
    <w:p w14:paraId="750B5BB4" w14:textId="77777777" w:rsidR="000316CB" w:rsidRDefault="000316CB" w:rsidP="00BF1619">
      <w:pPr>
        <w:jc w:val="center"/>
        <w:rPr>
          <w:rFonts w:ascii="Arial" w:hAnsi="Arial" w:cs="Arial"/>
          <w:b/>
          <w:sz w:val="44"/>
          <w:szCs w:val="44"/>
        </w:rPr>
      </w:pPr>
    </w:p>
    <w:p w14:paraId="5A1AD133" w14:textId="77777777" w:rsidR="000743AC" w:rsidRPr="0098514A" w:rsidRDefault="000743AC" w:rsidP="00BF1619">
      <w:pPr>
        <w:jc w:val="center"/>
        <w:rPr>
          <w:rFonts w:ascii="Arial" w:hAnsi="Arial" w:cs="Arial"/>
          <w:b/>
          <w:sz w:val="44"/>
          <w:szCs w:val="44"/>
        </w:rPr>
      </w:pPr>
    </w:p>
    <w:p w14:paraId="362B5008" w14:textId="77777777" w:rsidR="000316CB" w:rsidRDefault="00964C80" w:rsidP="007C6A42">
      <w:pPr>
        <w:jc w:val="center"/>
        <w:rPr>
          <w:rFonts w:ascii="Arial" w:hAnsi="Arial" w:cs="Arial"/>
          <w:b/>
          <w:sz w:val="44"/>
          <w:szCs w:val="44"/>
        </w:rPr>
      </w:pPr>
      <w:r>
        <w:rPr>
          <w:rFonts w:ascii="Arial" w:hAnsi="Arial" w:cs="Arial"/>
          <w:b/>
          <w:sz w:val="44"/>
          <w:szCs w:val="44"/>
        </w:rPr>
        <w:t>Boulevard</w:t>
      </w:r>
      <w:r w:rsidR="00380B83">
        <w:rPr>
          <w:rFonts w:ascii="Arial" w:hAnsi="Arial" w:cs="Arial"/>
          <w:b/>
          <w:sz w:val="44"/>
          <w:szCs w:val="44"/>
        </w:rPr>
        <w:t xml:space="preserve"> Improvement</w:t>
      </w:r>
      <w:r w:rsidR="00380B83">
        <w:rPr>
          <w:rFonts w:ascii="Arial" w:hAnsi="Arial" w:cs="Arial"/>
          <w:b/>
          <w:sz w:val="44"/>
          <w:szCs w:val="44"/>
        </w:rPr>
        <w:br/>
      </w:r>
      <w:r w:rsidR="003203D2">
        <w:rPr>
          <w:rFonts w:ascii="Arial" w:hAnsi="Arial" w:cs="Arial"/>
          <w:b/>
          <w:sz w:val="44"/>
          <w:szCs w:val="44"/>
        </w:rPr>
        <w:t xml:space="preserve">Law Enforcement </w:t>
      </w:r>
      <w:r w:rsidR="0096486D">
        <w:rPr>
          <w:rFonts w:ascii="Arial" w:hAnsi="Arial" w:cs="Arial"/>
          <w:b/>
          <w:sz w:val="44"/>
          <w:szCs w:val="44"/>
        </w:rPr>
        <w:t>Center (</w:t>
      </w:r>
      <w:r w:rsidR="00073062">
        <w:rPr>
          <w:rFonts w:ascii="Arial" w:hAnsi="Arial" w:cs="Arial"/>
          <w:b/>
          <w:sz w:val="44"/>
          <w:szCs w:val="44"/>
        </w:rPr>
        <w:t>LEC)</w:t>
      </w:r>
    </w:p>
    <w:p w14:paraId="363D6726" w14:textId="4FCA1063" w:rsidR="000316CB" w:rsidRDefault="000316CB" w:rsidP="000316CB">
      <w:pPr>
        <w:jc w:val="center"/>
        <w:rPr>
          <w:rFonts w:ascii="Arial" w:hAnsi="Arial" w:cs="Arial"/>
          <w:b/>
          <w:sz w:val="44"/>
          <w:szCs w:val="44"/>
        </w:rPr>
      </w:pPr>
    </w:p>
    <w:p w14:paraId="15E37385" w14:textId="77777777" w:rsidR="000316CB" w:rsidRDefault="000316CB" w:rsidP="000316CB">
      <w:pPr>
        <w:jc w:val="center"/>
        <w:rPr>
          <w:rFonts w:ascii="Arial" w:hAnsi="Arial" w:cs="Arial"/>
          <w:b/>
          <w:sz w:val="44"/>
          <w:szCs w:val="44"/>
        </w:rPr>
      </w:pPr>
    </w:p>
    <w:p w14:paraId="70802992" w14:textId="77777777" w:rsidR="000316CB" w:rsidRDefault="000316CB" w:rsidP="000316CB">
      <w:pPr>
        <w:jc w:val="center"/>
        <w:rPr>
          <w:rFonts w:ascii="Arial" w:hAnsi="Arial" w:cs="Arial"/>
          <w:b/>
          <w:sz w:val="44"/>
          <w:szCs w:val="44"/>
        </w:rPr>
      </w:pPr>
    </w:p>
    <w:p w14:paraId="2359877C" w14:textId="77777777" w:rsidR="000316CB" w:rsidRDefault="000316CB" w:rsidP="000316CB">
      <w:pPr>
        <w:jc w:val="center"/>
        <w:rPr>
          <w:rFonts w:ascii="Arial" w:hAnsi="Arial" w:cs="Arial"/>
          <w:b/>
          <w:sz w:val="44"/>
          <w:szCs w:val="44"/>
        </w:rPr>
      </w:pPr>
      <w:r>
        <w:rPr>
          <w:rFonts w:ascii="Arial" w:hAnsi="Arial" w:cs="Arial"/>
          <w:b/>
          <w:sz w:val="44"/>
          <w:szCs w:val="44"/>
        </w:rPr>
        <w:t>July 6, 2021</w:t>
      </w:r>
    </w:p>
    <w:p w14:paraId="2D8B88B2" w14:textId="77777777" w:rsidR="000316CB" w:rsidRDefault="000316CB" w:rsidP="000316CB">
      <w:pPr>
        <w:jc w:val="center"/>
        <w:rPr>
          <w:rFonts w:ascii="Arial" w:hAnsi="Arial" w:cs="Arial"/>
          <w:b/>
          <w:sz w:val="44"/>
          <w:szCs w:val="44"/>
        </w:rPr>
      </w:pPr>
    </w:p>
    <w:p w14:paraId="1507D485" w14:textId="7FC7C9FC" w:rsidR="000316CB" w:rsidRDefault="000316CB" w:rsidP="000316CB">
      <w:pPr>
        <w:jc w:val="center"/>
        <w:rPr>
          <w:rFonts w:ascii="Arial" w:hAnsi="Arial" w:cs="Arial"/>
          <w:b/>
          <w:sz w:val="44"/>
          <w:szCs w:val="44"/>
        </w:rPr>
      </w:pPr>
    </w:p>
    <w:p w14:paraId="2E9CC3CE" w14:textId="4F108808" w:rsidR="000316CB" w:rsidRDefault="000316CB" w:rsidP="000316CB">
      <w:pPr>
        <w:jc w:val="center"/>
        <w:rPr>
          <w:rFonts w:ascii="Arial" w:hAnsi="Arial" w:cs="Arial"/>
          <w:b/>
          <w:sz w:val="44"/>
          <w:szCs w:val="44"/>
        </w:rPr>
      </w:pPr>
    </w:p>
    <w:p w14:paraId="08EE3D4D" w14:textId="77777777" w:rsidR="000316CB" w:rsidRDefault="000316CB" w:rsidP="000316CB">
      <w:pPr>
        <w:jc w:val="center"/>
        <w:rPr>
          <w:rFonts w:ascii="Arial" w:hAnsi="Arial" w:cs="Arial"/>
          <w:b/>
          <w:sz w:val="44"/>
          <w:szCs w:val="44"/>
        </w:rPr>
      </w:pPr>
    </w:p>
    <w:p w14:paraId="376DAC6C" w14:textId="77777777" w:rsidR="000316CB" w:rsidRPr="00154113" w:rsidRDefault="000316CB" w:rsidP="000316CB">
      <w:pPr>
        <w:pStyle w:val="NoSpacing"/>
        <w:jc w:val="center"/>
        <w:rPr>
          <w:rFonts w:ascii="Arial" w:hAnsi="Arial" w:cs="Arial"/>
          <w:caps/>
          <w:color w:val="262626"/>
          <w:sz w:val="28"/>
          <w:szCs w:val="28"/>
        </w:rPr>
      </w:pPr>
      <w:r w:rsidRPr="00154113">
        <w:rPr>
          <w:rFonts w:ascii="Arial" w:hAnsi="Arial" w:cs="Arial"/>
          <w:caps/>
          <w:sz w:val="28"/>
          <w:szCs w:val="28"/>
        </w:rPr>
        <w:t>fACILITIES DEPARTMENT</w:t>
      </w:r>
    </w:p>
    <w:p w14:paraId="057C6E39" w14:textId="77777777" w:rsidR="000316CB" w:rsidRPr="00154113" w:rsidRDefault="000316CB" w:rsidP="000316CB">
      <w:pPr>
        <w:pStyle w:val="NoSpacing"/>
        <w:jc w:val="center"/>
        <w:rPr>
          <w:rFonts w:ascii="Arial" w:hAnsi="Arial" w:cs="Arial"/>
          <w:caps/>
          <w:color w:val="262626"/>
          <w:sz w:val="20"/>
          <w:szCs w:val="20"/>
        </w:rPr>
      </w:pPr>
      <w:r w:rsidRPr="00154113">
        <w:rPr>
          <w:rFonts w:ascii="Arial" w:hAnsi="Arial" w:cs="Arial"/>
          <w:caps/>
          <w:sz w:val="20"/>
          <w:szCs w:val="20"/>
        </w:rPr>
        <w:t>LA CROSSE COUNTY</w:t>
      </w:r>
    </w:p>
    <w:p w14:paraId="3665258C" w14:textId="77777777" w:rsidR="000316CB" w:rsidRDefault="000316CB" w:rsidP="000316CB">
      <w:pPr>
        <w:jc w:val="center"/>
        <w:rPr>
          <w:rFonts w:ascii="Arial" w:hAnsi="Arial" w:cs="Arial"/>
          <w:sz w:val="20"/>
          <w:szCs w:val="20"/>
        </w:rPr>
      </w:pPr>
      <w:r w:rsidRPr="00154113">
        <w:rPr>
          <w:rFonts w:ascii="Arial" w:hAnsi="Arial" w:cs="Arial"/>
          <w:sz w:val="20"/>
          <w:szCs w:val="20"/>
        </w:rPr>
        <w:t>212 6</w:t>
      </w:r>
      <w:r w:rsidRPr="00154113">
        <w:rPr>
          <w:rFonts w:ascii="Arial" w:hAnsi="Arial" w:cs="Arial"/>
          <w:sz w:val="20"/>
          <w:szCs w:val="20"/>
          <w:vertAlign w:val="superscript"/>
        </w:rPr>
        <w:t>th</w:t>
      </w:r>
      <w:r w:rsidRPr="00154113">
        <w:rPr>
          <w:rFonts w:ascii="Arial" w:hAnsi="Arial" w:cs="Arial"/>
          <w:sz w:val="20"/>
          <w:szCs w:val="20"/>
        </w:rPr>
        <w:t xml:space="preserve"> STREET NORTH, ROOM 1800; LA CROSSE WI 54601</w:t>
      </w:r>
    </w:p>
    <w:p w14:paraId="51D889A3" w14:textId="51D368B7" w:rsidR="007C6A42" w:rsidRDefault="007C6A42" w:rsidP="000316CB">
      <w:pPr>
        <w:tabs>
          <w:tab w:val="left" w:pos="1440"/>
          <w:tab w:val="left" w:leader="dot" w:pos="8280"/>
        </w:tabs>
        <w:jc w:val="center"/>
        <w:rPr>
          <w:rFonts w:ascii="Arial" w:hAnsi="Arial" w:cs="Arial"/>
          <w:b/>
        </w:rPr>
      </w:pPr>
      <w:r w:rsidRPr="00995D2F">
        <w:rPr>
          <w:rFonts w:ascii="Arial" w:hAnsi="Arial" w:cs="Arial"/>
          <w:b/>
          <w:sz w:val="48"/>
          <w:szCs w:val="48"/>
        </w:rPr>
        <w:br w:type="page"/>
      </w:r>
      <w:r>
        <w:rPr>
          <w:rFonts w:ascii="Arial" w:hAnsi="Arial" w:cs="Arial"/>
          <w:b/>
        </w:rPr>
        <w:lastRenderedPageBreak/>
        <w:t>Table of Contents</w:t>
      </w:r>
    </w:p>
    <w:p w14:paraId="7B251292" w14:textId="13BD6AA4" w:rsidR="007C6A42" w:rsidRDefault="007C6A42" w:rsidP="000316CB">
      <w:pPr>
        <w:tabs>
          <w:tab w:val="left" w:pos="1440"/>
          <w:tab w:val="left" w:leader="dot" w:pos="8280"/>
          <w:tab w:val="left" w:leader="dot" w:pos="8460"/>
        </w:tabs>
        <w:ind w:left="360"/>
        <w:rPr>
          <w:rFonts w:ascii="Arial" w:hAnsi="Arial" w:cs="Arial"/>
          <w:b/>
        </w:rPr>
      </w:pPr>
    </w:p>
    <w:p w14:paraId="64B0CFDF" w14:textId="77777777" w:rsidR="000316CB" w:rsidRDefault="000316CB" w:rsidP="000316CB">
      <w:pPr>
        <w:tabs>
          <w:tab w:val="left" w:pos="1440"/>
          <w:tab w:val="left" w:leader="dot" w:pos="8280"/>
          <w:tab w:val="left" w:leader="dot" w:pos="8460"/>
        </w:tabs>
        <w:ind w:left="360"/>
        <w:rPr>
          <w:rFonts w:ascii="Arial" w:hAnsi="Arial" w:cs="Arial"/>
          <w:b/>
        </w:rPr>
      </w:pPr>
    </w:p>
    <w:p w14:paraId="58465B81" w14:textId="2EEF82B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1:</w:t>
      </w:r>
      <w:r w:rsidR="000316CB">
        <w:rPr>
          <w:rFonts w:ascii="Arial" w:hAnsi="Arial" w:cs="Arial"/>
          <w:b/>
          <w:sz w:val="20"/>
          <w:szCs w:val="20"/>
        </w:rPr>
        <w:tab/>
      </w:r>
      <w:r w:rsidRPr="00AB4FCF">
        <w:rPr>
          <w:rFonts w:ascii="Arial" w:hAnsi="Arial" w:cs="Arial"/>
          <w:b/>
          <w:sz w:val="20"/>
          <w:szCs w:val="20"/>
        </w:rPr>
        <w:t>RFP</w:t>
      </w:r>
      <w:r w:rsidR="00C90B13">
        <w:rPr>
          <w:rFonts w:ascii="Arial" w:hAnsi="Arial" w:cs="Arial"/>
          <w:b/>
          <w:sz w:val="20"/>
          <w:szCs w:val="20"/>
        </w:rPr>
        <w:t xml:space="preserve"> Overview</w:t>
      </w:r>
      <w:r w:rsidR="000316CB">
        <w:rPr>
          <w:rFonts w:ascii="Arial" w:hAnsi="Arial" w:cs="Arial"/>
          <w:b/>
          <w:sz w:val="20"/>
          <w:szCs w:val="20"/>
        </w:rPr>
        <w:tab/>
      </w:r>
      <w:r w:rsidR="009279F3">
        <w:rPr>
          <w:rFonts w:ascii="Arial" w:hAnsi="Arial" w:cs="Arial"/>
          <w:b/>
          <w:sz w:val="20"/>
          <w:szCs w:val="20"/>
        </w:rPr>
        <w:t>3</w:t>
      </w:r>
    </w:p>
    <w:p w14:paraId="1E31566E"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65CD8962" w14:textId="1DA530D1" w:rsidR="00615558" w:rsidRDefault="007C6A42" w:rsidP="000316CB">
      <w:pPr>
        <w:tabs>
          <w:tab w:val="left" w:pos="720"/>
          <w:tab w:val="left" w:pos="1440"/>
          <w:tab w:val="left" w:leader="dot" w:pos="8280"/>
          <w:tab w:val="left" w:leader="dot" w:pos="8640"/>
        </w:tabs>
        <w:rPr>
          <w:rFonts w:ascii="Arial" w:hAnsi="Arial" w:cs="Arial"/>
          <w:sz w:val="20"/>
          <w:szCs w:val="20"/>
        </w:rPr>
      </w:pPr>
      <w:r w:rsidRPr="00AB4FCF">
        <w:rPr>
          <w:rFonts w:ascii="Arial" w:hAnsi="Arial" w:cs="Arial"/>
          <w:b/>
          <w:sz w:val="20"/>
          <w:szCs w:val="20"/>
        </w:rPr>
        <w:t>Section 2:</w:t>
      </w:r>
      <w:r w:rsidRPr="00AB4FCF">
        <w:rPr>
          <w:rFonts w:ascii="Arial" w:hAnsi="Arial" w:cs="Arial"/>
          <w:b/>
          <w:sz w:val="20"/>
          <w:szCs w:val="20"/>
        </w:rPr>
        <w:tab/>
        <w:t>P</w:t>
      </w:r>
      <w:r w:rsidR="00C90B13">
        <w:rPr>
          <w:rFonts w:ascii="Arial" w:hAnsi="Arial" w:cs="Arial"/>
          <w:b/>
          <w:sz w:val="20"/>
          <w:szCs w:val="20"/>
        </w:rPr>
        <w:t>roposal Submittal Instructions</w:t>
      </w:r>
      <w:r w:rsidR="000316CB">
        <w:rPr>
          <w:rFonts w:ascii="Arial" w:hAnsi="Arial" w:cs="Arial"/>
          <w:b/>
          <w:sz w:val="20"/>
          <w:szCs w:val="20"/>
        </w:rPr>
        <w:tab/>
      </w:r>
      <w:r w:rsidR="00551A40">
        <w:rPr>
          <w:rFonts w:ascii="Arial" w:hAnsi="Arial" w:cs="Arial"/>
          <w:b/>
          <w:sz w:val="20"/>
          <w:szCs w:val="20"/>
        </w:rPr>
        <w:t>3</w:t>
      </w:r>
    </w:p>
    <w:p w14:paraId="191C6320"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1137307" w14:textId="0ABB9B12" w:rsidR="007C6A42" w:rsidRPr="00AB4FCF" w:rsidRDefault="0099046B"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Section 3:</w:t>
      </w:r>
      <w:r w:rsidR="000316CB">
        <w:rPr>
          <w:rFonts w:ascii="Arial" w:hAnsi="Arial" w:cs="Arial"/>
          <w:b/>
          <w:sz w:val="20"/>
          <w:szCs w:val="20"/>
        </w:rPr>
        <w:tab/>
      </w:r>
      <w:r w:rsidR="00C33CEB">
        <w:rPr>
          <w:rFonts w:ascii="Arial" w:hAnsi="Arial" w:cs="Arial"/>
          <w:b/>
          <w:sz w:val="20"/>
          <w:szCs w:val="20"/>
        </w:rPr>
        <w:t>Qualification</w:t>
      </w:r>
      <w:r w:rsidR="000316CB">
        <w:rPr>
          <w:rFonts w:ascii="Arial" w:hAnsi="Arial" w:cs="Arial"/>
          <w:b/>
          <w:sz w:val="20"/>
          <w:szCs w:val="20"/>
        </w:rPr>
        <w:t>s</w:t>
      </w:r>
      <w:r w:rsidR="000316CB">
        <w:rPr>
          <w:rFonts w:ascii="Arial" w:hAnsi="Arial" w:cs="Arial"/>
          <w:b/>
          <w:sz w:val="20"/>
          <w:szCs w:val="20"/>
        </w:rPr>
        <w:tab/>
      </w:r>
      <w:r w:rsidR="009279F3">
        <w:rPr>
          <w:rFonts w:ascii="Arial" w:hAnsi="Arial" w:cs="Arial"/>
          <w:b/>
          <w:sz w:val="20"/>
          <w:szCs w:val="20"/>
        </w:rPr>
        <w:t>4</w:t>
      </w:r>
    </w:p>
    <w:p w14:paraId="1230BA6C" w14:textId="77777777" w:rsidR="007C6A42" w:rsidRPr="00AB4FCF" w:rsidRDefault="007C6A42" w:rsidP="000316CB">
      <w:pPr>
        <w:tabs>
          <w:tab w:val="left" w:pos="720"/>
          <w:tab w:val="left" w:pos="1440"/>
          <w:tab w:val="left" w:leader="dot" w:pos="8280"/>
          <w:tab w:val="left" w:leader="dot" w:pos="8640"/>
        </w:tabs>
        <w:rPr>
          <w:rFonts w:ascii="Arial" w:hAnsi="Arial" w:cs="Arial"/>
          <w:sz w:val="20"/>
          <w:szCs w:val="20"/>
        </w:rPr>
      </w:pPr>
    </w:p>
    <w:p w14:paraId="726C83D8" w14:textId="10530254" w:rsidR="007C6A42" w:rsidRPr="00AB4FCF"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4:</w:t>
      </w:r>
      <w:r w:rsidRPr="00AB4FCF">
        <w:rPr>
          <w:rFonts w:ascii="Arial" w:hAnsi="Arial" w:cs="Arial"/>
          <w:b/>
          <w:sz w:val="20"/>
          <w:szCs w:val="20"/>
        </w:rPr>
        <w:tab/>
      </w:r>
      <w:r w:rsidR="00DB2448">
        <w:rPr>
          <w:rFonts w:ascii="Arial" w:hAnsi="Arial" w:cs="Arial"/>
          <w:b/>
          <w:sz w:val="20"/>
          <w:szCs w:val="20"/>
        </w:rPr>
        <w:t>Scope of Work</w:t>
      </w:r>
      <w:r w:rsidR="000316CB">
        <w:rPr>
          <w:rFonts w:ascii="Arial" w:hAnsi="Arial" w:cs="Arial"/>
          <w:b/>
          <w:sz w:val="20"/>
          <w:szCs w:val="20"/>
        </w:rPr>
        <w:tab/>
      </w:r>
      <w:r w:rsidR="00FC26D2">
        <w:rPr>
          <w:rFonts w:ascii="Arial" w:hAnsi="Arial" w:cs="Arial"/>
          <w:b/>
          <w:sz w:val="20"/>
          <w:szCs w:val="20"/>
        </w:rPr>
        <w:t>5</w:t>
      </w:r>
    </w:p>
    <w:p w14:paraId="480AE1AA" w14:textId="77777777" w:rsidR="00325253" w:rsidRPr="00AB4FCF" w:rsidRDefault="00325253" w:rsidP="000316CB">
      <w:pPr>
        <w:tabs>
          <w:tab w:val="left" w:pos="720"/>
          <w:tab w:val="left" w:pos="1440"/>
          <w:tab w:val="left" w:leader="dot" w:pos="8280"/>
          <w:tab w:val="left" w:leader="dot" w:pos="8640"/>
        </w:tabs>
        <w:rPr>
          <w:rFonts w:ascii="Arial" w:hAnsi="Arial" w:cs="Arial"/>
          <w:sz w:val="20"/>
          <w:szCs w:val="20"/>
        </w:rPr>
      </w:pPr>
    </w:p>
    <w:p w14:paraId="6A7EC1D2" w14:textId="4E6E5B75" w:rsidR="0099388A" w:rsidRPr="007262D0" w:rsidRDefault="007C6A42" w:rsidP="000316CB">
      <w:pPr>
        <w:tabs>
          <w:tab w:val="left" w:pos="720"/>
          <w:tab w:val="left" w:pos="1440"/>
          <w:tab w:val="left" w:leader="dot" w:pos="8280"/>
          <w:tab w:val="left" w:leader="dot" w:pos="8640"/>
        </w:tabs>
        <w:rPr>
          <w:rFonts w:ascii="Arial" w:hAnsi="Arial" w:cs="Arial"/>
          <w:b/>
          <w:sz w:val="20"/>
          <w:szCs w:val="20"/>
        </w:rPr>
      </w:pPr>
      <w:r w:rsidRPr="00AB4FCF">
        <w:rPr>
          <w:rFonts w:ascii="Arial" w:hAnsi="Arial" w:cs="Arial"/>
          <w:b/>
          <w:sz w:val="20"/>
          <w:szCs w:val="20"/>
        </w:rPr>
        <w:t>Section 5:</w:t>
      </w:r>
      <w:r w:rsidR="000316CB">
        <w:rPr>
          <w:rFonts w:ascii="Arial" w:hAnsi="Arial" w:cs="Arial"/>
          <w:b/>
          <w:sz w:val="20"/>
          <w:szCs w:val="20"/>
        </w:rPr>
        <w:tab/>
      </w:r>
      <w:r w:rsidR="00551A40">
        <w:rPr>
          <w:rFonts w:ascii="Arial" w:hAnsi="Arial" w:cs="Arial"/>
          <w:b/>
          <w:sz w:val="20"/>
          <w:szCs w:val="20"/>
        </w:rPr>
        <w:t>How to respond to this RFP</w:t>
      </w:r>
      <w:r w:rsidR="000316CB">
        <w:rPr>
          <w:rFonts w:ascii="Arial" w:hAnsi="Arial" w:cs="Arial"/>
          <w:b/>
          <w:sz w:val="20"/>
          <w:szCs w:val="20"/>
        </w:rPr>
        <w:tab/>
      </w:r>
      <w:r w:rsidR="00FC26D2">
        <w:rPr>
          <w:rFonts w:ascii="Arial" w:hAnsi="Arial" w:cs="Arial"/>
          <w:b/>
          <w:sz w:val="20"/>
          <w:szCs w:val="20"/>
        </w:rPr>
        <w:t>6</w:t>
      </w:r>
    </w:p>
    <w:p w14:paraId="04E56E41" w14:textId="77777777" w:rsidR="000316CB" w:rsidRDefault="000316CB" w:rsidP="000316CB">
      <w:pPr>
        <w:tabs>
          <w:tab w:val="left" w:pos="720"/>
          <w:tab w:val="left" w:pos="1440"/>
          <w:tab w:val="left" w:leader="dot" w:pos="8280"/>
          <w:tab w:val="left" w:leader="dot" w:pos="8640"/>
        </w:tabs>
        <w:rPr>
          <w:rFonts w:ascii="Arial" w:hAnsi="Arial" w:cs="Arial"/>
          <w:sz w:val="20"/>
          <w:szCs w:val="20"/>
        </w:rPr>
      </w:pPr>
    </w:p>
    <w:p w14:paraId="175112B5" w14:textId="6D5E2DCA" w:rsidR="000316CB" w:rsidRDefault="00CD046D"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6</w:t>
      </w:r>
      <w:r w:rsidR="007C6A42" w:rsidRPr="00AB4FCF">
        <w:rPr>
          <w:rFonts w:ascii="Arial" w:hAnsi="Arial" w:cs="Arial"/>
          <w:b/>
          <w:sz w:val="20"/>
          <w:szCs w:val="20"/>
        </w:rPr>
        <w:t>:</w:t>
      </w:r>
      <w:r w:rsidR="007C6A42" w:rsidRPr="00AB4FCF">
        <w:rPr>
          <w:rFonts w:ascii="Arial" w:hAnsi="Arial" w:cs="Arial"/>
          <w:b/>
          <w:sz w:val="20"/>
          <w:szCs w:val="20"/>
        </w:rPr>
        <w:tab/>
      </w:r>
      <w:r w:rsidR="0093137F">
        <w:rPr>
          <w:rFonts w:ascii="Arial" w:hAnsi="Arial" w:cs="Arial"/>
          <w:b/>
          <w:sz w:val="20"/>
          <w:szCs w:val="20"/>
        </w:rPr>
        <w:t>Evaluation of Proposals</w:t>
      </w:r>
      <w:r w:rsidR="000316CB">
        <w:rPr>
          <w:rFonts w:ascii="Arial" w:hAnsi="Arial" w:cs="Arial"/>
          <w:b/>
          <w:sz w:val="20"/>
          <w:szCs w:val="20"/>
        </w:rPr>
        <w:tab/>
      </w:r>
      <w:r w:rsidR="00FC26D2">
        <w:rPr>
          <w:rFonts w:ascii="Arial" w:hAnsi="Arial" w:cs="Arial"/>
          <w:b/>
          <w:sz w:val="20"/>
          <w:szCs w:val="20"/>
        </w:rPr>
        <w:t>6</w:t>
      </w:r>
    </w:p>
    <w:p w14:paraId="4E0AE9F0" w14:textId="77777777" w:rsidR="000316CB" w:rsidRDefault="000316CB" w:rsidP="000316CB">
      <w:pPr>
        <w:tabs>
          <w:tab w:val="left" w:pos="720"/>
          <w:tab w:val="left" w:pos="1440"/>
          <w:tab w:val="left" w:leader="dot" w:pos="8280"/>
          <w:tab w:val="left" w:leader="dot" w:pos="8640"/>
        </w:tabs>
        <w:rPr>
          <w:rFonts w:ascii="Arial" w:hAnsi="Arial" w:cs="Arial"/>
          <w:b/>
          <w:sz w:val="20"/>
          <w:szCs w:val="20"/>
        </w:rPr>
      </w:pPr>
    </w:p>
    <w:p w14:paraId="402BED38" w14:textId="34178407" w:rsidR="00A45C4C" w:rsidRDefault="00551A40" w:rsidP="000316CB">
      <w:pPr>
        <w:tabs>
          <w:tab w:val="left" w:pos="720"/>
          <w:tab w:val="left" w:pos="1440"/>
          <w:tab w:val="left" w:leader="dot" w:pos="8280"/>
          <w:tab w:val="left" w:leader="dot" w:pos="8640"/>
        </w:tabs>
        <w:rPr>
          <w:rFonts w:ascii="Arial" w:hAnsi="Arial" w:cs="Arial"/>
          <w:b/>
          <w:sz w:val="20"/>
          <w:szCs w:val="20"/>
        </w:rPr>
      </w:pPr>
      <w:r>
        <w:rPr>
          <w:rFonts w:ascii="Arial" w:hAnsi="Arial" w:cs="Arial"/>
          <w:b/>
          <w:sz w:val="20"/>
          <w:szCs w:val="20"/>
        </w:rPr>
        <w:t xml:space="preserve">Section </w:t>
      </w:r>
      <w:r w:rsidR="009279F3">
        <w:rPr>
          <w:rFonts w:ascii="Arial" w:hAnsi="Arial" w:cs="Arial"/>
          <w:b/>
          <w:sz w:val="20"/>
          <w:szCs w:val="20"/>
        </w:rPr>
        <w:t>7</w:t>
      </w:r>
      <w:r>
        <w:rPr>
          <w:rFonts w:ascii="Arial" w:hAnsi="Arial" w:cs="Arial"/>
          <w:b/>
          <w:sz w:val="20"/>
          <w:szCs w:val="20"/>
        </w:rPr>
        <w:t>:</w:t>
      </w:r>
      <w:r w:rsidR="000316CB">
        <w:rPr>
          <w:rFonts w:ascii="Arial" w:hAnsi="Arial" w:cs="Arial"/>
          <w:b/>
          <w:sz w:val="20"/>
          <w:szCs w:val="20"/>
        </w:rPr>
        <w:tab/>
      </w:r>
      <w:r>
        <w:rPr>
          <w:rFonts w:ascii="Arial" w:hAnsi="Arial" w:cs="Arial"/>
          <w:b/>
          <w:sz w:val="20"/>
          <w:szCs w:val="20"/>
        </w:rPr>
        <w:t>Terms and Conditions</w:t>
      </w:r>
      <w:r w:rsidR="000316CB">
        <w:rPr>
          <w:rFonts w:ascii="Arial" w:hAnsi="Arial" w:cs="Arial"/>
          <w:b/>
          <w:sz w:val="20"/>
          <w:szCs w:val="20"/>
        </w:rPr>
        <w:tab/>
      </w:r>
      <w:r w:rsidR="009279F3">
        <w:rPr>
          <w:rFonts w:ascii="Arial" w:hAnsi="Arial" w:cs="Arial"/>
          <w:b/>
          <w:sz w:val="20"/>
          <w:szCs w:val="20"/>
        </w:rPr>
        <w:t>6</w:t>
      </w:r>
    </w:p>
    <w:p w14:paraId="3D4D0E0C" w14:textId="77777777" w:rsidR="00EF6FFC" w:rsidRPr="00AB4FCF" w:rsidRDefault="00EF6FFC" w:rsidP="00EF6FFC">
      <w:pPr>
        <w:tabs>
          <w:tab w:val="left" w:pos="720"/>
          <w:tab w:val="left" w:pos="1440"/>
          <w:tab w:val="left" w:leader="dot" w:pos="8640"/>
        </w:tabs>
        <w:rPr>
          <w:rFonts w:ascii="Arial" w:hAnsi="Arial" w:cs="Arial"/>
          <w:b/>
          <w:sz w:val="20"/>
          <w:szCs w:val="20"/>
        </w:rPr>
      </w:pPr>
    </w:p>
    <w:p w14:paraId="5020B9A6" w14:textId="77777777" w:rsidR="00EF6FFC" w:rsidRPr="00AB4FCF" w:rsidRDefault="00EF6FFC" w:rsidP="00CD046D">
      <w:pPr>
        <w:tabs>
          <w:tab w:val="left" w:pos="720"/>
          <w:tab w:val="left" w:pos="1440"/>
          <w:tab w:val="left" w:leader="dot" w:pos="8640"/>
        </w:tabs>
        <w:rPr>
          <w:rFonts w:ascii="Arial" w:hAnsi="Arial" w:cs="Arial"/>
          <w:b/>
          <w:sz w:val="20"/>
          <w:szCs w:val="20"/>
        </w:rPr>
      </w:pPr>
    </w:p>
    <w:p w14:paraId="127F0699" w14:textId="77777777" w:rsidR="00C93F61" w:rsidRDefault="00C93F61" w:rsidP="00CD046D">
      <w:pPr>
        <w:tabs>
          <w:tab w:val="left" w:pos="720"/>
          <w:tab w:val="left" w:pos="1440"/>
          <w:tab w:val="left" w:leader="dot" w:pos="8640"/>
        </w:tabs>
        <w:rPr>
          <w:rFonts w:ascii="Arial" w:hAnsi="Arial" w:cs="Arial"/>
          <w:b/>
          <w:sz w:val="20"/>
          <w:szCs w:val="20"/>
        </w:rPr>
      </w:pPr>
    </w:p>
    <w:p w14:paraId="2E2CE7A3" w14:textId="77777777" w:rsidR="00CD046D" w:rsidRDefault="00CD046D" w:rsidP="000316CB">
      <w:pPr>
        <w:tabs>
          <w:tab w:val="left" w:pos="720"/>
          <w:tab w:val="left" w:pos="1440"/>
          <w:tab w:val="left" w:leader="dot" w:pos="8640"/>
        </w:tabs>
        <w:rPr>
          <w:rFonts w:ascii="Arial" w:hAnsi="Arial" w:cs="Arial"/>
          <w:sz w:val="20"/>
          <w:szCs w:val="20"/>
        </w:rPr>
      </w:pPr>
    </w:p>
    <w:p w14:paraId="0BBF19B5" w14:textId="77777777" w:rsidR="00D821A7" w:rsidRPr="00CD046D" w:rsidRDefault="00D821A7" w:rsidP="000316CB">
      <w:pPr>
        <w:tabs>
          <w:tab w:val="left" w:pos="720"/>
          <w:tab w:val="left" w:pos="1440"/>
          <w:tab w:val="left" w:leader="dot" w:pos="8640"/>
        </w:tabs>
        <w:rPr>
          <w:rFonts w:ascii="Arial" w:hAnsi="Arial" w:cs="Arial"/>
          <w:sz w:val="20"/>
          <w:szCs w:val="20"/>
        </w:rPr>
      </w:pPr>
    </w:p>
    <w:p w14:paraId="3D49DECA" w14:textId="77777777" w:rsidR="003742C8" w:rsidRDefault="003742C8" w:rsidP="007C6A42">
      <w:pPr>
        <w:rPr>
          <w:rFonts w:ascii="Arial" w:hAnsi="Arial" w:cs="Arial"/>
          <w:b/>
        </w:rPr>
      </w:pPr>
    </w:p>
    <w:p w14:paraId="55F4C166" w14:textId="77777777" w:rsidR="003742C8" w:rsidRDefault="003742C8" w:rsidP="007C6A42">
      <w:pPr>
        <w:rPr>
          <w:rFonts w:ascii="Arial" w:hAnsi="Arial" w:cs="Arial"/>
          <w:b/>
        </w:rPr>
      </w:pPr>
    </w:p>
    <w:p w14:paraId="29AC53FA" w14:textId="77777777" w:rsidR="003742C8" w:rsidRDefault="003742C8" w:rsidP="007C6A42">
      <w:pPr>
        <w:rPr>
          <w:rFonts w:ascii="Arial" w:hAnsi="Arial" w:cs="Arial"/>
          <w:b/>
        </w:rPr>
      </w:pPr>
    </w:p>
    <w:p w14:paraId="531E6334" w14:textId="77777777" w:rsidR="00D821A7" w:rsidRDefault="00D821A7" w:rsidP="007C6A42">
      <w:pPr>
        <w:rPr>
          <w:rFonts w:ascii="Arial" w:hAnsi="Arial" w:cs="Arial"/>
          <w:b/>
        </w:rPr>
      </w:pPr>
    </w:p>
    <w:p w14:paraId="4FD0A35F" w14:textId="77777777" w:rsidR="00D821A7" w:rsidRDefault="00D821A7" w:rsidP="007C6A42">
      <w:pPr>
        <w:rPr>
          <w:rFonts w:ascii="Arial" w:hAnsi="Arial" w:cs="Arial"/>
          <w:b/>
        </w:rPr>
      </w:pPr>
    </w:p>
    <w:p w14:paraId="1218596B" w14:textId="77777777" w:rsidR="00491AF4" w:rsidRDefault="00491AF4" w:rsidP="007C6A42">
      <w:pPr>
        <w:rPr>
          <w:rFonts w:ascii="Arial" w:hAnsi="Arial" w:cs="Arial"/>
          <w:b/>
        </w:rPr>
      </w:pPr>
    </w:p>
    <w:p w14:paraId="4B2B128C" w14:textId="77777777" w:rsidR="00491AF4" w:rsidRDefault="00491AF4" w:rsidP="007C6A42">
      <w:pPr>
        <w:rPr>
          <w:rFonts w:ascii="Arial" w:hAnsi="Arial" w:cs="Arial"/>
          <w:b/>
        </w:rPr>
      </w:pPr>
    </w:p>
    <w:p w14:paraId="4E7352EF" w14:textId="77777777" w:rsidR="00D821A7" w:rsidRDefault="00D821A7" w:rsidP="007C6A42">
      <w:pPr>
        <w:rPr>
          <w:rFonts w:ascii="Arial" w:hAnsi="Arial" w:cs="Arial"/>
          <w:b/>
        </w:rPr>
      </w:pPr>
    </w:p>
    <w:p w14:paraId="39417F01" w14:textId="77777777" w:rsidR="00D821A7" w:rsidRDefault="00D821A7" w:rsidP="007C6A42">
      <w:pPr>
        <w:rPr>
          <w:rFonts w:ascii="Arial" w:hAnsi="Arial" w:cs="Arial"/>
          <w:b/>
        </w:rPr>
      </w:pPr>
    </w:p>
    <w:p w14:paraId="20B21D96" w14:textId="77777777" w:rsidR="00D821A7" w:rsidRDefault="00D821A7" w:rsidP="007C6A42">
      <w:pPr>
        <w:rPr>
          <w:rFonts w:ascii="Arial" w:hAnsi="Arial" w:cs="Arial"/>
          <w:b/>
        </w:rPr>
      </w:pPr>
    </w:p>
    <w:p w14:paraId="6C25BD42" w14:textId="77777777" w:rsidR="00D821A7" w:rsidRDefault="00D821A7" w:rsidP="007C6A42">
      <w:pPr>
        <w:rPr>
          <w:rFonts w:ascii="Arial" w:hAnsi="Arial" w:cs="Arial"/>
          <w:b/>
        </w:rPr>
      </w:pPr>
    </w:p>
    <w:p w14:paraId="7EDA8EE6" w14:textId="77777777" w:rsidR="00D821A7" w:rsidRDefault="00D821A7" w:rsidP="007C6A42">
      <w:pPr>
        <w:rPr>
          <w:rFonts w:ascii="Arial" w:hAnsi="Arial" w:cs="Arial"/>
          <w:b/>
        </w:rPr>
      </w:pPr>
    </w:p>
    <w:p w14:paraId="21A90C8F" w14:textId="77777777" w:rsidR="00D821A7" w:rsidRDefault="00D821A7" w:rsidP="007C6A42">
      <w:pPr>
        <w:rPr>
          <w:rFonts w:ascii="Arial" w:hAnsi="Arial" w:cs="Arial"/>
          <w:b/>
        </w:rPr>
      </w:pPr>
    </w:p>
    <w:p w14:paraId="6D539F4A" w14:textId="77777777" w:rsidR="00D821A7" w:rsidRDefault="00D821A7" w:rsidP="007C6A42">
      <w:pPr>
        <w:rPr>
          <w:rFonts w:ascii="Arial" w:hAnsi="Arial" w:cs="Arial"/>
          <w:b/>
        </w:rPr>
      </w:pPr>
    </w:p>
    <w:p w14:paraId="3C12D5D1" w14:textId="77777777" w:rsidR="00D821A7" w:rsidRDefault="00D821A7" w:rsidP="007C6A42">
      <w:pPr>
        <w:rPr>
          <w:rFonts w:ascii="Arial" w:hAnsi="Arial" w:cs="Arial"/>
          <w:b/>
        </w:rPr>
      </w:pPr>
    </w:p>
    <w:p w14:paraId="39A17730" w14:textId="77777777" w:rsidR="00D821A7" w:rsidRDefault="00D821A7" w:rsidP="007C6A42">
      <w:pPr>
        <w:rPr>
          <w:rFonts w:ascii="Arial" w:hAnsi="Arial" w:cs="Arial"/>
          <w:b/>
        </w:rPr>
      </w:pPr>
    </w:p>
    <w:p w14:paraId="02663220" w14:textId="77777777" w:rsidR="00D821A7" w:rsidRDefault="00D821A7" w:rsidP="007C6A42">
      <w:pPr>
        <w:rPr>
          <w:rFonts w:ascii="Arial" w:hAnsi="Arial" w:cs="Arial"/>
          <w:b/>
        </w:rPr>
      </w:pPr>
    </w:p>
    <w:p w14:paraId="259DA641" w14:textId="77777777" w:rsidR="00D821A7" w:rsidRDefault="00D821A7" w:rsidP="007C6A42">
      <w:pPr>
        <w:rPr>
          <w:rFonts w:ascii="Arial" w:hAnsi="Arial" w:cs="Arial"/>
          <w:b/>
        </w:rPr>
      </w:pPr>
    </w:p>
    <w:p w14:paraId="2BFFE109" w14:textId="77777777" w:rsidR="00D821A7" w:rsidRDefault="00D821A7" w:rsidP="007C6A42">
      <w:pPr>
        <w:rPr>
          <w:rFonts w:ascii="Arial" w:hAnsi="Arial" w:cs="Arial"/>
          <w:b/>
        </w:rPr>
      </w:pPr>
    </w:p>
    <w:p w14:paraId="1268E373" w14:textId="77777777" w:rsidR="00D821A7" w:rsidRDefault="00D821A7" w:rsidP="007C6A42">
      <w:pPr>
        <w:rPr>
          <w:rFonts w:ascii="Arial" w:hAnsi="Arial" w:cs="Arial"/>
          <w:b/>
        </w:rPr>
      </w:pPr>
    </w:p>
    <w:p w14:paraId="5CEA69B3" w14:textId="77777777" w:rsidR="00D821A7" w:rsidRDefault="00D821A7" w:rsidP="007C6A42">
      <w:pPr>
        <w:rPr>
          <w:rFonts w:ascii="Arial" w:hAnsi="Arial" w:cs="Arial"/>
          <w:b/>
        </w:rPr>
      </w:pPr>
    </w:p>
    <w:p w14:paraId="27E5D757" w14:textId="77777777" w:rsidR="00D821A7" w:rsidRDefault="00D821A7" w:rsidP="007C6A42">
      <w:pPr>
        <w:rPr>
          <w:rFonts w:ascii="Arial" w:hAnsi="Arial" w:cs="Arial"/>
          <w:b/>
        </w:rPr>
      </w:pPr>
    </w:p>
    <w:p w14:paraId="3782D9E1" w14:textId="77777777" w:rsidR="00D821A7" w:rsidRDefault="00D821A7" w:rsidP="007C6A42">
      <w:pPr>
        <w:rPr>
          <w:rFonts w:ascii="Arial" w:hAnsi="Arial" w:cs="Arial"/>
          <w:b/>
        </w:rPr>
      </w:pPr>
    </w:p>
    <w:p w14:paraId="31ED6C33" w14:textId="77777777" w:rsidR="00D821A7" w:rsidRDefault="00D821A7" w:rsidP="007C6A42">
      <w:pPr>
        <w:rPr>
          <w:rFonts w:ascii="Arial" w:hAnsi="Arial" w:cs="Arial"/>
          <w:b/>
        </w:rPr>
      </w:pPr>
    </w:p>
    <w:p w14:paraId="7C5CA3BC" w14:textId="77777777" w:rsidR="00D821A7" w:rsidRDefault="00D821A7" w:rsidP="007C6A42">
      <w:pPr>
        <w:rPr>
          <w:rFonts w:ascii="Arial" w:hAnsi="Arial" w:cs="Arial"/>
          <w:b/>
        </w:rPr>
      </w:pPr>
    </w:p>
    <w:p w14:paraId="090260E1" w14:textId="77777777" w:rsidR="00463772" w:rsidRDefault="00463772" w:rsidP="007C6A42">
      <w:pPr>
        <w:rPr>
          <w:rFonts w:ascii="Arial" w:hAnsi="Arial" w:cs="Arial"/>
          <w:b/>
        </w:rPr>
      </w:pPr>
    </w:p>
    <w:p w14:paraId="3B4B5BB3" w14:textId="77777777" w:rsidR="00463772" w:rsidRDefault="00463772" w:rsidP="007C6A42">
      <w:pPr>
        <w:rPr>
          <w:rFonts w:ascii="Arial" w:hAnsi="Arial" w:cs="Arial"/>
          <w:b/>
        </w:rPr>
      </w:pPr>
    </w:p>
    <w:p w14:paraId="5509B233" w14:textId="77777777" w:rsidR="00D821A7" w:rsidRDefault="00D821A7" w:rsidP="007C6A42">
      <w:pPr>
        <w:rPr>
          <w:rFonts w:ascii="Arial" w:hAnsi="Arial" w:cs="Arial"/>
          <w:b/>
        </w:rPr>
      </w:pPr>
    </w:p>
    <w:p w14:paraId="70063600" w14:textId="77777777" w:rsidR="00D821A7" w:rsidRDefault="00D821A7" w:rsidP="007C6A42">
      <w:pPr>
        <w:rPr>
          <w:rFonts w:ascii="Arial" w:hAnsi="Arial" w:cs="Arial"/>
          <w:b/>
        </w:rPr>
      </w:pPr>
    </w:p>
    <w:p w14:paraId="39529849" w14:textId="77777777" w:rsidR="00A84E31" w:rsidRDefault="00A84E31" w:rsidP="007C6A42">
      <w:pPr>
        <w:rPr>
          <w:rFonts w:ascii="Arial" w:hAnsi="Arial" w:cs="Arial"/>
          <w:b/>
        </w:rPr>
      </w:pPr>
    </w:p>
    <w:p w14:paraId="30A8ECC8" w14:textId="77777777" w:rsidR="00B257C5" w:rsidRDefault="00B257C5" w:rsidP="007C6A42">
      <w:pPr>
        <w:rPr>
          <w:rFonts w:ascii="Arial" w:hAnsi="Arial" w:cs="Arial"/>
          <w:b/>
        </w:rPr>
      </w:pPr>
    </w:p>
    <w:p w14:paraId="5B907A57" w14:textId="77777777" w:rsidR="007C6A42" w:rsidRPr="00AD52F7" w:rsidRDefault="007C6A42" w:rsidP="007C6A42">
      <w:pPr>
        <w:rPr>
          <w:rFonts w:ascii="Arial" w:hAnsi="Arial" w:cs="Arial"/>
          <w:b/>
        </w:rPr>
      </w:pPr>
      <w:r w:rsidRPr="00AD52F7">
        <w:rPr>
          <w:rFonts w:ascii="Arial" w:hAnsi="Arial" w:cs="Arial"/>
          <w:b/>
        </w:rPr>
        <w:t xml:space="preserve">Section 1 </w:t>
      </w:r>
      <w:r w:rsidR="00BC595C" w:rsidRPr="00AD52F7">
        <w:rPr>
          <w:rFonts w:ascii="Arial" w:hAnsi="Arial" w:cs="Arial"/>
          <w:b/>
        </w:rPr>
        <w:t>- RFP</w:t>
      </w:r>
      <w:r w:rsidRPr="00AD52F7">
        <w:rPr>
          <w:rFonts w:ascii="Arial" w:hAnsi="Arial" w:cs="Arial"/>
          <w:b/>
        </w:rPr>
        <w:t xml:space="preserve"> Overview</w:t>
      </w:r>
    </w:p>
    <w:p w14:paraId="50B23299" w14:textId="77777777" w:rsidR="000E730A" w:rsidRPr="00AD52F7" w:rsidRDefault="000E730A" w:rsidP="007C6A42">
      <w:pPr>
        <w:rPr>
          <w:rFonts w:ascii="Arial" w:hAnsi="Arial" w:cs="Arial"/>
          <w:b/>
        </w:rPr>
      </w:pPr>
    </w:p>
    <w:p w14:paraId="5F4BED00" w14:textId="77777777" w:rsidR="00581F99" w:rsidRPr="00342766" w:rsidRDefault="007C3470" w:rsidP="000E730A">
      <w:pPr>
        <w:rPr>
          <w:rFonts w:ascii="Arial" w:hAnsi="Arial" w:cs="Arial"/>
          <w:b/>
          <w:sz w:val="20"/>
          <w:szCs w:val="20"/>
        </w:rPr>
      </w:pPr>
      <w:r w:rsidRPr="00342766">
        <w:rPr>
          <w:rFonts w:ascii="Arial" w:hAnsi="Arial" w:cs="Arial"/>
          <w:b/>
          <w:sz w:val="20"/>
          <w:szCs w:val="20"/>
        </w:rPr>
        <w:t>1.1 Introduction</w:t>
      </w:r>
    </w:p>
    <w:p w14:paraId="7ECFF588" w14:textId="77777777" w:rsidR="005B3842" w:rsidRDefault="005B3842" w:rsidP="007C6A42">
      <w:pPr>
        <w:rPr>
          <w:rFonts w:ascii="Arial" w:hAnsi="Arial" w:cs="Arial"/>
          <w:bCs/>
          <w:sz w:val="20"/>
          <w:szCs w:val="20"/>
        </w:rPr>
      </w:pPr>
    </w:p>
    <w:p w14:paraId="50B2D6E5" w14:textId="717713FC" w:rsidR="009C053F" w:rsidRDefault="003A773D" w:rsidP="007C6A42">
      <w:pPr>
        <w:rPr>
          <w:rFonts w:ascii="Arial" w:hAnsi="Arial" w:cs="Arial"/>
          <w:sz w:val="20"/>
          <w:szCs w:val="20"/>
        </w:rPr>
      </w:pPr>
      <w:r w:rsidRPr="000C697D">
        <w:rPr>
          <w:rFonts w:ascii="Arial" w:hAnsi="Arial" w:cs="Arial"/>
          <w:bCs/>
          <w:vanish/>
          <w:sz w:val="20"/>
          <w:szCs w:val="20"/>
        </w:rPr>
        <w:t>»</w:t>
      </w:r>
      <w:r w:rsidR="00E63B06">
        <w:rPr>
          <w:rFonts w:ascii="Arial" w:hAnsi="Arial" w:cs="Arial"/>
          <w:sz w:val="20"/>
          <w:szCs w:val="20"/>
        </w:rPr>
        <w:t xml:space="preserve">The objective of this procurement process is to select a </w:t>
      </w:r>
      <w:r w:rsidR="00380B83">
        <w:rPr>
          <w:rFonts w:ascii="Arial" w:hAnsi="Arial" w:cs="Arial"/>
          <w:sz w:val="20"/>
          <w:szCs w:val="20"/>
        </w:rPr>
        <w:t xml:space="preserve">vendor for </w:t>
      </w:r>
      <w:r w:rsidR="00390F79">
        <w:rPr>
          <w:rFonts w:ascii="Arial" w:hAnsi="Arial" w:cs="Arial"/>
          <w:sz w:val="20"/>
          <w:szCs w:val="20"/>
        </w:rPr>
        <w:t xml:space="preserve">boulevard improvement </w:t>
      </w:r>
      <w:r w:rsidR="003203D2">
        <w:rPr>
          <w:rFonts w:ascii="Arial" w:hAnsi="Arial" w:cs="Arial"/>
          <w:sz w:val="20"/>
          <w:szCs w:val="20"/>
        </w:rPr>
        <w:t>on the South</w:t>
      </w:r>
      <w:r w:rsidR="00860078">
        <w:rPr>
          <w:rFonts w:ascii="Arial" w:hAnsi="Arial" w:cs="Arial"/>
          <w:sz w:val="20"/>
          <w:szCs w:val="20"/>
        </w:rPr>
        <w:t xml:space="preserve"> </w:t>
      </w:r>
      <w:r w:rsidR="003203D2">
        <w:rPr>
          <w:rFonts w:ascii="Arial" w:hAnsi="Arial" w:cs="Arial"/>
          <w:sz w:val="20"/>
          <w:szCs w:val="20"/>
        </w:rPr>
        <w:t xml:space="preserve">side of the La Crosse </w:t>
      </w:r>
      <w:r w:rsidR="004506AF">
        <w:rPr>
          <w:rFonts w:ascii="Arial" w:hAnsi="Arial" w:cs="Arial"/>
          <w:sz w:val="20"/>
          <w:szCs w:val="20"/>
        </w:rPr>
        <w:t xml:space="preserve">County Law Enforcement Center located at 333 Vine </w:t>
      </w:r>
      <w:proofErr w:type="gramStart"/>
      <w:r w:rsidR="004506AF">
        <w:rPr>
          <w:rFonts w:ascii="Arial" w:hAnsi="Arial" w:cs="Arial"/>
          <w:sz w:val="20"/>
          <w:szCs w:val="20"/>
        </w:rPr>
        <w:t>Street,</w:t>
      </w:r>
      <w:r w:rsidR="00850B05">
        <w:rPr>
          <w:rFonts w:ascii="Arial" w:hAnsi="Arial" w:cs="Arial"/>
          <w:sz w:val="20"/>
          <w:szCs w:val="20"/>
        </w:rPr>
        <w:t xml:space="preserve">   </w:t>
      </w:r>
      <w:proofErr w:type="gramEnd"/>
      <w:r w:rsidR="00850B05">
        <w:rPr>
          <w:rFonts w:ascii="Arial" w:hAnsi="Arial" w:cs="Arial"/>
          <w:sz w:val="20"/>
          <w:szCs w:val="20"/>
        </w:rPr>
        <w:t xml:space="preserve">         </w:t>
      </w:r>
      <w:r w:rsidR="004506AF">
        <w:rPr>
          <w:rFonts w:ascii="Arial" w:hAnsi="Arial" w:cs="Arial"/>
          <w:sz w:val="20"/>
          <w:szCs w:val="20"/>
        </w:rPr>
        <w:t xml:space="preserve"> La Crosse, WI.   The South</w:t>
      </w:r>
      <w:r w:rsidR="00860078">
        <w:rPr>
          <w:rFonts w:ascii="Arial" w:hAnsi="Arial" w:cs="Arial"/>
          <w:sz w:val="20"/>
          <w:szCs w:val="20"/>
        </w:rPr>
        <w:t xml:space="preserve"> </w:t>
      </w:r>
      <w:r w:rsidR="004506AF">
        <w:rPr>
          <w:rFonts w:ascii="Arial" w:hAnsi="Arial" w:cs="Arial"/>
          <w:sz w:val="20"/>
          <w:szCs w:val="20"/>
        </w:rPr>
        <w:t>side of the Law Enforcement Center is the portion of Vine Street from 3</w:t>
      </w:r>
      <w:r w:rsidR="004506AF" w:rsidRPr="004506AF">
        <w:rPr>
          <w:rFonts w:ascii="Arial" w:hAnsi="Arial" w:cs="Arial"/>
          <w:sz w:val="20"/>
          <w:szCs w:val="20"/>
          <w:vertAlign w:val="superscript"/>
        </w:rPr>
        <w:t>rd</w:t>
      </w:r>
      <w:r w:rsidR="004506AF">
        <w:rPr>
          <w:rFonts w:ascii="Arial" w:hAnsi="Arial" w:cs="Arial"/>
          <w:sz w:val="20"/>
          <w:szCs w:val="20"/>
        </w:rPr>
        <w:t xml:space="preserve"> Street North to 4</w:t>
      </w:r>
      <w:r w:rsidR="004506AF" w:rsidRPr="004506AF">
        <w:rPr>
          <w:rFonts w:ascii="Arial" w:hAnsi="Arial" w:cs="Arial"/>
          <w:sz w:val="20"/>
          <w:szCs w:val="20"/>
          <w:vertAlign w:val="superscript"/>
        </w:rPr>
        <w:t>th</w:t>
      </w:r>
      <w:r w:rsidR="004506AF">
        <w:rPr>
          <w:rFonts w:ascii="Arial" w:hAnsi="Arial" w:cs="Arial"/>
          <w:sz w:val="20"/>
          <w:szCs w:val="20"/>
        </w:rPr>
        <w:t xml:space="preserve"> Street North. </w:t>
      </w:r>
    </w:p>
    <w:p w14:paraId="0C592E4B" w14:textId="77777777" w:rsidR="006E2199" w:rsidRPr="00342766" w:rsidRDefault="006E2199" w:rsidP="007C6A42">
      <w:pPr>
        <w:rPr>
          <w:rFonts w:ascii="Arial" w:hAnsi="Arial" w:cs="Arial"/>
          <w:b/>
          <w:sz w:val="20"/>
          <w:szCs w:val="20"/>
        </w:rPr>
      </w:pPr>
    </w:p>
    <w:p w14:paraId="5451B329" w14:textId="77777777" w:rsidR="007C6A42" w:rsidRPr="00342766" w:rsidRDefault="003F781B" w:rsidP="007C6A42">
      <w:pPr>
        <w:rPr>
          <w:rFonts w:ascii="Arial" w:hAnsi="Arial" w:cs="Arial"/>
          <w:b/>
        </w:rPr>
      </w:pPr>
      <w:r>
        <w:rPr>
          <w:rFonts w:ascii="Arial" w:hAnsi="Arial" w:cs="Arial"/>
          <w:b/>
        </w:rPr>
        <w:t xml:space="preserve">Section 2 - </w:t>
      </w:r>
      <w:r w:rsidR="007C6A42" w:rsidRPr="00342766">
        <w:rPr>
          <w:rFonts w:ascii="Arial" w:hAnsi="Arial" w:cs="Arial"/>
          <w:b/>
        </w:rPr>
        <w:t>Proposal Submittal Instructions</w:t>
      </w:r>
    </w:p>
    <w:p w14:paraId="5D530369" w14:textId="77777777" w:rsidR="007C6A42" w:rsidRPr="00342766" w:rsidRDefault="007C6A42" w:rsidP="007C6A42">
      <w:pPr>
        <w:rPr>
          <w:rFonts w:ascii="Arial" w:hAnsi="Arial" w:cs="Arial"/>
          <w:sz w:val="20"/>
          <w:szCs w:val="20"/>
        </w:rPr>
      </w:pPr>
    </w:p>
    <w:p w14:paraId="54B6B2FA" w14:textId="77777777" w:rsidR="007C6A42" w:rsidRPr="00342766" w:rsidRDefault="007C6A42" w:rsidP="007C6A42">
      <w:pPr>
        <w:keepNext/>
        <w:rPr>
          <w:rFonts w:ascii="Arial" w:hAnsi="Arial" w:cs="Arial"/>
          <w:b/>
          <w:sz w:val="20"/>
          <w:szCs w:val="20"/>
        </w:rPr>
      </w:pPr>
      <w:r w:rsidRPr="00342766">
        <w:rPr>
          <w:rFonts w:ascii="Arial" w:hAnsi="Arial" w:cs="Arial"/>
          <w:b/>
          <w:sz w:val="20"/>
          <w:szCs w:val="20"/>
        </w:rPr>
        <w:t>2.1   RFP Schedule</w:t>
      </w:r>
    </w:p>
    <w:p w14:paraId="7FFD06DE" w14:textId="77777777" w:rsidR="005B3842" w:rsidRDefault="005B3842" w:rsidP="007C6A42">
      <w:pPr>
        <w:keepNext/>
        <w:rPr>
          <w:rFonts w:ascii="Arial" w:hAnsi="Arial" w:cs="Arial"/>
          <w:sz w:val="20"/>
          <w:szCs w:val="20"/>
        </w:rPr>
      </w:pPr>
    </w:p>
    <w:p w14:paraId="28FD81FD" w14:textId="77777777" w:rsidR="007C6A42" w:rsidRPr="00342766" w:rsidRDefault="007C6A42" w:rsidP="007C6A42">
      <w:pPr>
        <w:keepNext/>
        <w:rPr>
          <w:rFonts w:ascii="Arial" w:hAnsi="Arial" w:cs="Arial"/>
          <w:sz w:val="20"/>
          <w:szCs w:val="20"/>
        </w:rPr>
      </w:pPr>
      <w:r w:rsidRPr="00342766">
        <w:rPr>
          <w:rFonts w:ascii="Arial" w:hAnsi="Arial" w:cs="Arial"/>
          <w:sz w:val="20"/>
          <w:szCs w:val="20"/>
        </w:rPr>
        <w:t xml:space="preserve">The following is a list of the important dates for activities related to the RFP process.  </w:t>
      </w:r>
      <w:r w:rsidR="00361843" w:rsidRPr="00342766">
        <w:rPr>
          <w:rFonts w:ascii="Arial" w:hAnsi="Arial" w:cs="Arial"/>
          <w:sz w:val="20"/>
          <w:szCs w:val="20"/>
        </w:rPr>
        <w:t xml:space="preserve">The </w:t>
      </w:r>
      <w:r w:rsidR="008B4AD4">
        <w:rPr>
          <w:rFonts w:ascii="Arial" w:hAnsi="Arial" w:cs="Arial"/>
          <w:sz w:val="20"/>
          <w:szCs w:val="20"/>
        </w:rPr>
        <w:t>County</w:t>
      </w:r>
      <w:r w:rsidRPr="00342766">
        <w:rPr>
          <w:rFonts w:ascii="Arial" w:hAnsi="Arial" w:cs="Arial"/>
          <w:sz w:val="20"/>
          <w:szCs w:val="20"/>
        </w:rPr>
        <w:t xml:space="preserve"> reserves the right to change these dates and will post the changes on its web site. </w:t>
      </w:r>
    </w:p>
    <w:p w14:paraId="20708CD2" w14:textId="77777777" w:rsidR="007C6A42" w:rsidRPr="00342766" w:rsidRDefault="007C6A42" w:rsidP="007C6A42">
      <w:pPr>
        <w:keepNext/>
        <w:rPr>
          <w:rFonts w:ascii="Arial" w:hAnsi="Arial" w:cs="Arial"/>
          <w:sz w:val="20"/>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2"/>
        <w:gridCol w:w="2263"/>
        <w:gridCol w:w="2267"/>
      </w:tblGrid>
      <w:tr w:rsidR="007C6A42" w:rsidRPr="00342766" w14:paraId="01D5034D" w14:textId="77777777" w:rsidTr="00854900">
        <w:tc>
          <w:tcPr>
            <w:tcW w:w="3902" w:type="dxa"/>
            <w:shd w:val="clear" w:color="auto" w:fill="F3F3F3"/>
          </w:tcPr>
          <w:p w14:paraId="18D719D3" w14:textId="77777777" w:rsidR="007C6A42" w:rsidRPr="00342766" w:rsidRDefault="007C6A42" w:rsidP="007C6A42">
            <w:pPr>
              <w:rPr>
                <w:rFonts w:ascii="Arial" w:hAnsi="Arial" w:cs="Arial"/>
                <w:bCs/>
                <w:sz w:val="20"/>
                <w:szCs w:val="20"/>
              </w:rPr>
            </w:pPr>
            <w:r w:rsidRPr="00342766">
              <w:rPr>
                <w:rFonts w:ascii="Arial" w:hAnsi="Arial" w:cs="Arial"/>
                <w:bCs/>
                <w:sz w:val="20"/>
                <w:szCs w:val="20"/>
              </w:rPr>
              <w:t>Activity</w:t>
            </w:r>
          </w:p>
        </w:tc>
        <w:tc>
          <w:tcPr>
            <w:tcW w:w="2263" w:type="dxa"/>
            <w:shd w:val="clear" w:color="auto" w:fill="F3F3F3"/>
          </w:tcPr>
          <w:p w14:paraId="0F067CB6" w14:textId="77777777" w:rsidR="007C6A42" w:rsidRPr="00342766" w:rsidRDefault="007C6A42" w:rsidP="007C6A42">
            <w:pPr>
              <w:pStyle w:val="Heading2"/>
              <w:spacing w:after="0"/>
              <w:rPr>
                <w:rFonts w:ascii="Arial" w:hAnsi="Arial" w:cs="Arial"/>
                <w:b w:val="0"/>
                <w:bCs/>
                <w:sz w:val="20"/>
                <w:szCs w:val="20"/>
              </w:rPr>
            </w:pPr>
            <w:bookmarkStart w:id="0" w:name="_Toc9394300"/>
            <w:bookmarkStart w:id="1" w:name="_Toc9394579"/>
            <w:bookmarkStart w:id="2" w:name="_Toc9832888"/>
            <w:bookmarkStart w:id="3" w:name="_Toc9932578"/>
            <w:r w:rsidRPr="00342766">
              <w:rPr>
                <w:rFonts w:ascii="Arial" w:hAnsi="Arial" w:cs="Arial"/>
                <w:b w:val="0"/>
                <w:bCs/>
                <w:sz w:val="20"/>
                <w:szCs w:val="20"/>
              </w:rPr>
              <w:t>Time</w:t>
            </w:r>
            <w:bookmarkEnd w:id="0"/>
            <w:bookmarkEnd w:id="1"/>
            <w:bookmarkEnd w:id="2"/>
            <w:bookmarkEnd w:id="3"/>
          </w:p>
        </w:tc>
        <w:tc>
          <w:tcPr>
            <w:tcW w:w="2267" w:type="dxa"/>
            <w:shd w:val="clear" w:color="auto" w:fill="F3F3F3"/>
          </w:tcPr>
          <w:p w14:paraId="06EB096B" w14:textId="77777777" w:rsidR="007C6A42" w:rsidRPr="00342766" w:rsidRDefault="007C6A42" w:rsidP="007C6A42">
            <w:pPr>
              <w:rPr>
                <w:rFonts w:ascii="Arial" w:hAnsi="Arial" w:cs="Arial"/>
                <w:bCs/>
                <w:sz w:val="20"/>
                <w:szCs w:val="20"/>
              </w:rPr>
            </w:pPr>
            <w:r w:rsidRPr="00342766">
              <w:rPr>
                <w:rFonts w:ascii="Arial" w:hAnsi="Arial" w:cs="Arial"/>
                <w:bCs/>
                <w:sz w:val="20"/>
                <w:szCs w:val="20"/>
              </w:rPr>
              <w:t>Date</w:t>
            </w:r>
          </w:p>
        </w:tc>
      </w:tr>
      <w:tr w:rsidR="007C6A42" w:rsidRPr="00342766" w14:paraId="322D8F53" w14:textId="77777777" w:rsidTr="00854900">
        <w:trPr>
          <w:trHeight w:val="350"/>
        </w:trPr>
        <w:tc>
          <w:tcPr>
            <w:tcW w:w="3902" w:type="dxa"/>
          </w:tcPr>
          <w:p w14:paraId="63EC41A4" w14:textId="77777777" w:rsidR="007C6A42" w:rsidRPr="00342766" w:rsidRDefault="007C6A42" w:rsidP="007C6A42">
            <w:pPr>
              <w:rPr>
                <w:rFonts w:ascii="Arial" w:hAnsi="Arial" w:cs="Arial"/>
                <w:bCs/>
                <w:sz w:val="20"/>
                <w:szCs w:val="20"/>
              </w:rPr>
            </w:pPr>
            <w:r w:rsidRPr="00342766">
              <w:rPr>
                <w:rFonts w:ascii="Arial" w:hAnsi="Arial" w:cs="Arial"/>
                <w:bCs/>
                <w:sz w:val="20"/>
                <w:szCs w:val="20"/>
              </w:rPr>
              <w:t>RFP released</w:t>
            </w:r>
            <w:r w:rsidR="003B27B4">
              <w:rPr>
                <w:rFonts w:ascii="Arial" w:hAnsi="Arial" w:cs="Arial"/>
                <w:bCs/>
                <w:sz w:val="20"/>
                <w:szCs w:val="20"/>
              </w:rPr>
              <w:t>**</w:t>
            </w:r>
          </w:p>
        </w:tc>
        <w:tc>
          <w:tcPr>
            <w:tcW w:w="2263" w:type="dxa"/>
          </w:tcPr>
          <w:p w14:paraId="799F11E9" w14:textId="77777777" w:rsidR="007C6A42" w:rsidRPr="00342766" w:rsidRDefault="007C6A42" w:rsidP="007C6A42">
            <w:pPr>
              <w:rPr>
                <w:rFonts w:ascii="Arial" w:hAnsi="Arial" w:cs="Arial"/>
                <w:bCs/>
                <w:sz w:val="20"/>
                <w:szCs w:val="20"/>
              </w:rPr>
            </w:pPr>
          </w:p>
        </w:tc>
        <w:tc>
          <w:tcPr>
            <w:tcW w:w="2267" w:type="dxa"/>
          </w:tcPr>
          <w:p w14:paraId="667F069C" w14:textId="1EB5D3FC" w:rsidR="007C6A42" w:rsidRPr="00342766" w:rsidRDefault="00840D54" w:rsidP="007C6A42">
            <w:pPr>
              <w:rPr>
                <w:rFonts w:ascii="Arial" w:hAnsi="Arial" w:cs="Arial"/>
                <w:bCs/>
                <w:sz w:val="20"/>
                <w:szCs w:val="20"/>
              </w:rPr>
            </w:pPr>
            <w:r>
              <w:rPr>
                <w:rFonts w:ascii="Arial" w:hAnsi="Arial" w:cs="Arial"/>
                <w:bCs/>
                <w:sz w:val="20"/>
                <w:szCs w:val="20"/>
              </w:rPr>
              <w:t>July 6, 2021</w:t>
            </w:r>
          </w:p>
        </w:tc>
      </w:tr>
      <w:tr w:rsidR="00D3211A" w:rsidRPr="00342766" w14:paraId="5FC71FEF" w14:textId="77777777" w:rsidTr="00854900">
        <w:trPr>
          <w:trHeight w:val="350"/>
        </w:trPr>
        <w:tc>
          <w:tcPr>
            <w:tcW w:w="3902" w:type="dxa"/>
          </w:tcPr>
          <w:p w14:paraId="18E03846" w14:textId="77777777" w:rsidR="00D3211A" w:rsidRPr="00342766" w:rsidRDefault="00D3211A" w:rsidP="00B07C1D">
            <w:pPr>
              <w:rPr>
                <w:rFonts w:ascii="Arial" w:hAnsi="Arial" w:cs="Arial"/>
                <w:bCs/>
                <w:sz w:val="20"/>
                <w:szCs w:val="20"/>
              </w:rPr>
            </w:pPr>
            <w:r w:rsidRPr="00342766">
              <w:rPr>
                <w:rFonts w:ascii="Arial" w:hAnsi="Arial" w:cs="Arial"/>
                <w:bCs/>
                <w:sz w:val="20"/>
                <w:szCs w:val="20"/>
              </w:rPr>
              <w:t>Submission of proposals</w:t>
            </w:r>
          </w:p>
        </w:tc>
        <w:tc>
          <w:tcPr>
            <w:tcW w:w="2263" w:type="dxa"/>
          </w:tcPr>
          <w:p w14:paraId="6CDB9617" w14:textId="1934CE97" w:rsidR="00D3211A" w:rsidRPr="00342766" w:rsidRDefault="0092420A" w:rsidP="007C6A42">
            <w:pPr>
              <w:rPr>
                <w:rFonts w:ascii="Arial" w:hAnsi="Arial" w:cs="Arial"/>
                <w:bCs/>
                <w:sz w:val="20"/>
                <w:szCs w:val="20"/>
              </w:rPr>
            </w:pPr>
            <w:r>
              <w:rPr>
                <w:rFonts w:ascii="Arial" w:hAnsi="Arial" w:cs="Arial"/>
                <w:bCs/>
                <w:sz w:val="20"/>
                <w:szCs w:val="20"/>
              </w:rPr>
              <w:t>11:00 AM</w:t>
            </w:r>
          </w:p>
        </w:tc>
        <w:tc>
          <w:tcPr>
            <w:tcW w:w="2267" w:type="dxa"/>
          </w:tcPr>
          <w:p w14:paraId="3F19E731" w14:textId="0AC4651E" w:rsidR="00D3211A" w:rsidRPr="00342766" w:rsidRDefault="00F770EF" w:rsidP="00854900">
            <w:pPr>
              <w:rPr>
                <w:rFonts w:ascii="Arial" w:hAnsi="Arial" w:cs="Arial"/>
                <w:bCs/>
                <w:sz w:val="20"/>
                <w:szCs w:val="20"/>
              </w:rPr>
            </w:pPr>
            <w:r>
              <w:rPr>
                <w:rFonts w:ascii="Arial" w:hAnsi="Arial" w:cs="Arial"/>
                <w:bCs/>
                <w:sz w:val="20"/>
                <w:szCs w:val="20"/>
              </w:rPr>
              <w:t>July 23, 2021</w:t>
            </w:r>
          </w:p>
        </w:tc>
      </w:tr>
      <w:tr w:rsidR="00D3211A" w:rsidRPr="00342766" w14:paraId="73CFE993" w14:textId="77777777" w:rsidTr="00854900">
        <w:trPr>
          <w:trHeight w:val="350"/>
        </w:trPr>
        <w:tc>
          <w:tcPr>
            <w:tcW w:w="3902" w:type="dxa"/>
          </w:tcPr>
          <w:p w14:paraId="3D0BD29B" w14:textId="77777777" w:rsidR="00D3211A" w:rsidRPr="00342766" w:rsidRDefault="000808D7" w:rsidP="00B07C1D">
            <w:pPr>
              <w:rPr>
                <w:rFonts w:ascii="Arial" w:hAnsi="Arial" w:cs="Arial"/>
                <w:bCs/>
                <w:sz w:val="20"/>
                <w:szCs w:val="20"/>
              </w:rPr>
            </w:pPr>
            <w:r>
              <w:rPr>
                <w:rFonts w:ascii="Arial" w:hAnsi="Arial" w:cs="Arial"/>
                <w:bCs/>
                <w:sz w:val="20"/>
                <w:szCs w:val="20"/>
              </w:rPr>
              <w:t>Public Works and Infrastructure Committee meeting</w:t>
            </w:r>
            <w:r w:rsidR="003B27B4">
              <w:rPr>
                <w:rFonts w:ascii="Arial" w:hAnsi="Arial" w:cs="Arial"/>
                <w:bCs/>
                <w:sz w:val="20"/>
                <w:szCs w:val="20"/>
              </w:rPr>
              <w:t>**</w:t>
            </w:r>
          </w:p>
        </w:tc>
        <w:tc>
          <w:tcPr>
            <w:tcW w:w="2263" w:type="dxa"/>
          </w:tcPr>
          <w:p w14:paraId="099B6B44" w14:textId="77777777" w:rsidR="00D3211A" w:rsidRPr="00342766" w:rsidRDefault="00D3211A" w:rsidP="007C6A42">
            <w:pPr>
              <w:rPr>
                <w:rFonts w:ascii="Arial" w:hAnsi="Arial" w:cs="Arial"/>
                <w:bCs/>
                <w:sz w:val="20"/>
                <w:szCs w:val="20"/>
              </w:rPr>
            </w:pPr>
          </w:p>
        </w:tc>
        <w:tc>
          <w:tcPr>
            <w:tcW w:w="2267" w:type="dxa"/>
          </w:tcPr>
          <w:p w14:paraId="2A6EB2D9" w14:textId="310C2BA1" w:rsidR="00D3211A" w:rsidRPr="006A2EA3" w:rsidRDefault="00F41156" w:rsidP="00663B87">
            <w:pPr>
              <w:rPr>
                <w:rFonts w:ascii="Arial" w:hAnsi="Arial" w:cs="Arial"/>
                <w:bCs/>
                <w:sz w:val="20"/>
                <w:szCs w:val="20"/>
              </w:rPr>
            </w:pPr>
            <w:r>
              <w:rPr>
                <w:rFonts w:ascii="Arial" w:hAnsi="Arial" w:cs="Arial"/>
                <w:bCs/>
                <w:sz w:val="20"/>
                <w:szCs w:val="20"/>
              </w:rPr>
              <w:t xml:space="preserve">August </w:t>
            </w:r>
            <w:r w:rsidR="00663B87">
              <w:rPr>
                <w:rFonts w:ascii="Arial" w:hAnsi="Arial" w:cs="Arial"/>
                <w:bCs/>
                <w:sz w:val="20"/>
                <w:szCs w:val="20"/>
              </w:rPr>
              <w:t>9, 2021</w:t>
            </w:r>
          </w:p>
        </w:tc>
      </w:tr>
    </w:tbl>
    <w:p w14:paraId="0A4095D4" w14:textId="77777777" w:rsidR="007C6A42" w:rsidRPr="00342766" w:rsidRDefault="007C6A42" w:rsidP="007C6A42">
      <w:pPr>
        <w:rPr>
          <w:rFonts w:ascii="Arial" w:hAnsi="Arial" w:cs="Arial"/>
          <w:sz w:val="20"/>
          <w:szCs w:val="20"/>
        </w:rPr>
      </w:pPr>
    </w:p>
    <w:p w14:paraId="6AC0AF5E" w14:textId="1B0BD758" w:rsidR="00C60685" w:rsidRPr="00342766" w:rsidRDefault="00C60685" w:rsidP="00C60685">
      <w:pPr>
        <w:rPr>
          <w:rFonts w:ascii="Arial" w:hAnsi="Arial" w:cs="Arial"/>
          <w:sz w:val="20"/>
          <w:szCs w:val="20"/>
        </w:rPr>
      </w:pPr>
      <w:r w:rsidRPr="00342766">
        <w:rPr>
          <w:rFonts w:ascii="Arial" w:hAnsi="Arial" w:cs="Arial"/>
          <w:sz w:val="20"/>
          <w:szCs w:val="20"/>
        </w:rPr>
        <w:t>*</w:t>
      </w:r>
      <w:r w:rsidR="006E07B7" w:rsidRPr="00342766">
        <w:rPr>
          <w:rFonts w:ascii="Arial" w:hAnsi="Arial" w:cs="Arial"/>
          <w:sz w:val="20"/>
          <w:szCs w:val="20"/>
        </w:rPr>
        <w:t>*</w:t>
      </w:r>
      <w:r w:rsidRPr="00342766">
        <w:rPr>
          <w:rFonts w:ascii="Arial" w:hAnsi="Arial" w:cs="Arial"/>
          <w:sz w:val="20"/>
          <w:szCs w:val="20"/>
        </w:rPr>
        <w:t xml:space="preserve">Please note that this is the scheduled date as of the release of this RFP.  It is the </w:t>
      </w:r>
      <w:r w:rsidR="00850B05">
        <w:rPr>
          <w:rFonts w:ascii="Arial" w:hAnsi="Arial" w:cs="Arial"/>
          <w:sz w:val="20"/>
          <w:szCs w:val="20"/>
        </w:rPr>
        <w:t>vendor’s</w:t>
      </w:r>
      <w:r w:rsidRPr="00342766">
        <w:rPr>
          <w:rFonts w:ascii="Arial" w:hAnsi="Arial" w:cs="Arial"/>
          <w:sz w:val="20"/>
          <w:szCs w:val="20"/>
        </w:rPr>
        <w:t xml:space="preserve"> responsibility to be aware of Committee Meeting times and dates.  This information can be accessed on the County web site </w:t>
      </w:r>
      <w:r w:rsidR="00BC595C" w:rsidRPr="00342766">
        <w:rPr>
          <w:rFonts w:ascii="Arial" w:hAnsi="Arial" w:cs="Arial"/>
          <w:sz w:val="20"/>
          <w:szCs w:val="20"/>
        </w:rPr>
        <w:t xml:space="preserve">at </w:t>
      </w:r>
      <w:hyperlink r:id="rId9" w:history="1">
        <w:r w:rsidR="00850B05" w:rsidRPr="00B07B88">
          <w:rPr>
            <w:rStyle w:val="Hyperlink"/>
            <w:rFonts w:ascii="Arial" w:hAnsi="Arial" w:cs="Arial"/>
            <w:sz w:val="20"/>
            <w:szCs w:val="20"/>
          </w:rPr>
          <w:t>http://www.lacrossecounty.org</w:t>
        </w:r>
      </w:hyperlink>
      <w:r w:rsidRPr="00342766">
        <w:rPr>
          <w:rFonts w:ascii="Arial" w:hAnsi="Arial" w:cs="Arial"/>
          <w:sz w:val="20"/>
          <w:szCs w:val="20"/>
        </w:rPr>
        <w:t xml:space="preserve"> or by contacting the County </w:t>
      </w:r>
      <w:r w:rsidR="009B69CC" w:rsidRPr="00342766">
        <w:rPr>
          <w:rFonts w:ascii="Arial" w:hAnsi="Arial" w:cs="Arial"/>
          <w:sz w:val="20"/>
          <w:szCs w:val="20"/>
        </w:rPr>
        <w:t>Clerk’s</w:t>
      </w:r>
      <w:r w:rsidRPr="00342766">
        <w:rPr>
          <w:rFonts w:ascii="Arial" w:hAnsi="Arial" w:cs="Arial"/>
          <w:sz w:val="20"/>
          <w:szCs w:val="20"/>
        </w:rPr>
        <w:t xml:space="preserve"> office at 608-785-9623.</w:t>
      </w:r>
    </w:p>
    <w:p w14:paraId="7D14A2AE" w14:textId="77777777" w:rsidR="00813B93" w:rsidRPr="00342766" w:rsidRDefault="00813B93" w:rsidP="00C60685">
      <w:pPr>
        <w:rPr>
          <w:rFonts w:ascii="Arial" w:hAnsi="Arial" w:cs="Arial"/>
          <w:sz w:val="20"/>
          <w:szCs w:val="20"/>
        </w:rPr>
      </w:pPr>
    </w:p>
    <w:p w14:paraId="1BB1DEE1" w14:textId="77777777" w:rsidR="007C6A42" w:rsidRPr="00342766" w:rsidRDefault="007C6A42" w:rsidP="007C6A42">
      <w:pPr>
        <w:rPr>
          <w:rFonts w:ascii="Arial" w:hAnsi="Arial" w:cs="Arial"/>
          <w:b/>
          <w:sz w:val="20"/>
          <w:szCs w:val="20"/>
        </w:rPr>
      </w:pPr>
      <w:r w:rsidRPr="00342766">
        <w:rPr>
          <w:rFonts w:ascii="Arial" w:hAnsi="Arial" w:cs="Arial"/>
          <w:b/>
          <w:sz w:val="20"/>
          <w:szCs w:val="20"/>
        </w:rPr>
        <w:t>2.2   RFP</w:t>
      </w:r>
      <w:r w:rsidR="00C60685" w:rsidRPr="00342766">
        <w:rPr>
          <w:rFonts w:ascii="Arial" w:hAnsi="Arial" w:cs="Arial"/>
          <w:b/>
          <w:sz w:val="20"/>
          <w:szCs w:val="20"/>
        </w:rPr>
        <w:t xml:space="preserve"> location</w:t>
      </w:r>
    </w:p>
    <w:p w14:paraId="11C02659" w14:textId="77777777" w:rsidR="005B3842" w:rsidRDefault="005B3842" w:rsidP="007C6A42">
      <w:pPr>
        <w:rPr>
          <w:rFonts w:ascii="Arial" w:hAnsi="Arial" w:cs="Arial"/>
          <w:sz w:val="20"/>
          <w:szCs w:val="20"/>
        </w:rPr>
      </w:pPr>
    </w:p>
    <w:p w14:paraId="2F118AD6" w14:textId="7C157D1F" w:rsidR="00850B05" w:rsidRPr="00850B05" w:rsidRDefault="00850B05" w:rsidP="00850B05">
      <w:pPr>
        <w:rPr>
          <w:rFonts w:ascii="Arial" w:hAnsi="Arial" w:cs="Arial"/>
          <w:sz w:val="20"/>
          <w:szCs w:val="20"/>
        </w:rPr>
      </w:pPr>
      <w:r w:rsidRPr="00850B05">
        <w:rPr>
          <w:rFonts w:ascii="Arial" w:hAnsi="Arial" w:cs="Arial"/>
          <w:sz w:val="20"/>
          <w:szCs w:val="20"/>
        </w:rPr>
        <w:t xml:space="preserve">This RFP is posted on the La Crosse County web site. The County reserves the right to amend this RFP at any time.  In the event it becomes necessary to amend, alter or delete any part of the RFP, changes to the RFP will be posted on the web site. It is the </w:t>
      </w:r>
      <w:r>
        <w:rPr>
          <w:rFonts w:ascii="Arial" w:hAnsi="Arial" w:cs="Arial"/>
          <w:sz w:val="20"/>
          <w:szCs w:val="20"/>
        </w:rPr>
        <w:t>vendor’s</w:t>
      </w:r>
      <w:r w:rsidRPr="00850B05">
        <w:rPr>
          <w:rFonts w:ascii="Arial" w:hAnsi="Arial" w:cs="Arial"/>
          <w:sz w:val="20"/>
          <w:szCs w:val="20"/>
        </w:rPr>
        <w:t xml:space="preserve"> responsibility to be aware of amendments that are posted on the web site. The address is:</w:t>
      </w:r>
    </w:p>
    <w:p w14:paraId="4F07F454" w14:textId="77777777" w:rsidR="00850B05" w:rsidRPr="00850B05" w:rsidRDefault="00BF1130" w:rsidP="00850B05">
      <w:pPr>
        <w:rPr>
          <w:rFonts w:ascii="Arial" w:hAnsi="Arial" w:cs="Arial"/>
          <w:sz w:val="20"/>
          <w:szCs w:val="20"/>
        </w:rPr>
      </w:pPr>
      <w:hyperlink r:id="rId10" w:history="1">
        <w:r w:rsidR="00850B05" w:rsidRPr="00850B05">
          <w:rPr>
            <w:rStyle w:val="Hyperlink"/>
            <w:rFonts w:ascii="Arial" w:hAnsi="Arial" w:cs="Arial"/>
            <w:sz w:val="20"/>
            <w:szCs w:val="20"/>
          </w:rPr>
          <w:t>https://lacrossecounty.org/home/business/requests-for-proposals/requests-for-proposals</w:t>
        </w:r>
      </w:hyperlink>
    </w:p>
    <w:p w14:paraId="22C5E2DB" w14:textId="77777777" w:rsidR="007C6A42" w:rsidRPr="00342766" w:rsidRDefault="00BC595C" w:rsidP="007C6A42">
      <w:pPr>
        <w:pStyle w:val="Heading3"/>
        <w:rPr>
          <w:sz w:val="20"/>
          <w:szCs w:val="20"/>
        </w:rPr>
      </w:pPr>
      <w:r w:rsidRPr="00342766">
        <w:rPr>
          <w:sz w:val="20"/>
          <w:szCs w:val="20"/>
        </w:rPr>
        <w:t>2.3 Submission</w:t>
      </w:r>
      <w:r w:rsidR="007C6A42" w:rsidRPr="00342766">
        <w:rPr>
          <w:sz w:val="20"/>
          <w:szCs w:val="20"/>
        </w:rPr>
        <w:t xml:space="preserve"> of Questions</w:t>
      </w:r>
    </w:p>
    <w:p w14:paraId="1C9CBBCF" w14:textId="77777777" w:rsidR="007C6A42" w:rsidRPr="00342766" w:rsidRDefault="007C6A42" w:rsidP="007C6A42">
      <w:pPr>
        <w:ind w:left="4"/>
        <w:rPr>
          <w:rFonts w:ascii="Arial" w:hAnsi="Arial" w:cs="Arial"/>
          <w:sz w:val="20"/>
          <w:szCs w:val="20"/>
        </w:rPr>
      </w:pPr>
    </w:p>
    <w:p w14:paraId="43DDBC48" w14:textId="77777777" w:rsidR="00D51B2E" w:rsidRPr="00342766" w:rsidRDefault="00D51B2E" w:rsidP="007C6A42">
      <w:pPr>
        <w:ind w:left="4"/>
        <w:rPr>
          <w:rFonts w:ascii="Arial" w:hAnsi="Arial" w:cs="Arial"/>
          <w:sz w:val="20"/>
          <w:szCs w:val="20"/>
        </w:rPr>
      </w:pPr>
      <w:r w:rsidRPr="00342766">
        <w:rPr>
          <w:rFonts w:ascii="Arial" w:hAnsi="Arial" w:cs="Arial"/>
          <w:sz w:val="20"/>
          <w:szCs w:val="20"/>
        </w:rPr>
        <w:t>Scope of Work Questions</w:t>
      </w:r>
      <w:r w:rsidR="008142B2" w:rsidRPr="00342766">
        <w:rPr>
          <w:rFonts w:ascii="Arial" w:hAnsi="Arial" w:cs="Arial"/>
          <w:sz w:val="20"/>
          <w:szCs w:val="20"/>
        </w:rPr>
        <w:t>:</w:t>
      </w:r>
    </w:p>
    <w:p w14:paraId="2C8CE5F5" w14:textId="77777777" w:rsidR="008142B2" w:rsidRPr="00850B05" w:rsidRDefault="008142B2" w:rsidP="007C6A42">
      <w:pPr>
        <w:ind w:left="4"/>
        <w:rPr>
          <w:rFonts w:ascii="Arial" w:hAnsi="Arial" w:cs="Arial"/>
          <w:sz w:val="20"/>
          <w:szCs w:val="20"/>
        </w:rPr>
      </w:pPr>
    </w:p>
    <w:p w14:paraId="260CF546" w14:textId="77777777" w:rsidR="00850B05" w:rsidRPr="00850B05" w:rsidRDefault="00850B05" w:rsidP="00850B05">
      <w:pPr>
        <w:ind w:left="4"/>
        <w:rPr>
          <w:rFonts w:ascii="Arial" w:hAnsi="Arial" w:cs="Arial"/>
          <w:sz w:val="20"/>
          <w:szCs w:val="20"/>
        </w:rPr>
      </w:pPr>
      <w:r w:rsidRPr="00850B05">
        <w:rPr>
          <w:rFonts w:ascii="Arial" w:hAnsi="Arial" w:cs="Arial"/>
          <w:sz w:val="20"/>
          <w:szCs w:val="20"/>
        </w:rPr>
        <w:t>Ryan Westpfahl, Facilities Department, 608-785-9770</w:t>
      </w:r>
    </w:p>
    <w:p w14:paraId="5A2A3CFE" w14:textId="77777777" w:rsidR="00850B05" w:rsidRPr="00850B05" w:rsidRDefault="00BF1130" w:rsidP="00850B05">
      <w:pPr>
        <w:ind w:left="4"/>
        <w:rPr>
          <w:rFonts w:ascii="Arial" w:hAnsi="Arial" w:cs="Arial"/>
          <w:sz w:val="20"/>
          <w:szCs w:val="20"/>
        </w:rPr>
      </w:pPr>
      <w:hyperlink r:id="rId11" w:history="1">
        <w:r w:rsidR="00850B05" w:rsidRPr="00850B05">
          <w:rPr>
            <w:rStyle w:val="Hyperlink"/>
            <w:rFonts w:ascii="Arial" w:hAnsi="Arial" w:cs="Arial"/>
            <w:sz w:val="20"/>
            <w:szCs w:val="20"/>
          </w:rPr>
          <w:t>rwestpfahl@lacrossecounty.org</w:t>
        </w:r>
      </w:hyperlink>
    </w:p>
    <w:p w14:paraId="59A82869" w14:textId="77777777" w:rsidR="00B424FF" w:rsidRDefault="00B424FF" w:rsidP="007C6A42">
      <w:pPr>
        <w:ind w:left="4"/>
        <w:rPr>
          <w:rFonts w:ascii="Arial" w:hAnsi="Arial" w:cs="Arial"/>
          <w:sz w:val="20"/>
          <w:szCs w:val="20"/>
        </w:rPr>
      </w:pPr>
    </w:p>
    <w:p w14:paraId="23231B70" w14:textId="77777777" w:rsidR="008142B2" w:rsidRDefault="007A0A4E" w:rsidP="007C6A42">
      <w:pPr>
        <w:ind w:left="4"/>
        <w:rPr>
          <w:rFonts w:ascii="Arial" w:hAnsi="Arial" w:cs="Arial"/>
          <w:sz w:val="20"/>
          <w:szCs w:val="20"/>
        </w:rPr>
      </w:pPr>
      <w:r>
        <w:rPr>
          <w:rFonts w:ascii="Arial" w:hAnsi="Arial" w:cs="Arial"/>
          <w:sz w:val="20"/>
          <w:szCs w:val="20"/>
        </w:rPr>
        <w:t>Procur</w:t>
      </w:r>
      <w:r w:rsidR="008142B2" w:rsidRPr="00342766">
        <w:rPr>
          <w:rFonts w:ascii="Arial" w:hAnsi="Arial" w:cs="Arial"/>
          <w:sz w:val="20"/>
          <w:szCs w:val="20"/>
        </w:rPr>
        <w:t>ement Process Questions:</w:t>
      </w:r>
    </w:p>
    <w:p w14:paraId="14E0629E" w14:textId="77777777" w:rsidR="003A773D" w:rsidRPr="00342766" w:rsidRDefault="003A773D" w:rsidP="007C6A42">
      <w:pPr>
        <w:ind w:left="4"/>
        <w:rPr>
          <w:rFonts w:ascii="Arial" w:hAnsi="Arial" w:cs="Arial"/>
          <w:sz w:val="20"/>
          <w:szCs w:val="20"/>
        </w:rPr>
      </w:pPr>
    </w:p>
    <w:p w14:paraId="7F341372" w14:textId="77777777" w:rsidR="00C14AA1" w:rsidRPr="00342766" w:rsidRDefault="00C14AA1" w:rsidP="008142B2">
      <w:pPr>
        <w:rPr>
          <w:rFonts w:ascii="Arial" w:hAnsi="Arial" w:cs="Arial"/>
          <w:sz w:val="20"/>
          <w:szCs w:val="20"/>
        </w:rPr>
      </w:pPr>
      <w:r w:rsidRPr="00342766">
        <w:rPr>
          <w:rFonts w:ascii="Arial" w:hAnsi="Arial" w:cs="Arial"/>
          <w:sz w:val="20"/>
          <w:szCs w:val="20"/>
        </w:rPr>
        <w:t>Bryan Jostad</w:t>
      </w:r>
      <w:r w:rsidR="008142B2" w:rsidRPr="00342766">
        <w:rPr>
          <w:rFonts w:ascii="Arial" w:hAnsi="Arial" w:cs="Arial"/>
          <w:sz w:val="20"/>
          <w:szCs w:val="20"/>
        </w:rPr>
        <w:t>, Finance Department,</w:t>
      </w:r>
      <w:r w:rsidRPr="00342766">
        <w:rPr>
          <w:rFonts w:ascii="Arial" w:hAnsi="Arial" w:cs="Arial"/>
          <w:sz w:val="20"/>
          <w:szCs w:val="20"/>
        </w:rPr>
        <w:t xml:space="preserve"> 608-785-5879</w:t>
      </w:r>
    </w:p>
    <w:p w14:paraId="7A9BCFE9" w14:textId="1E034771" w:rsidR="00511AD5" w:rsidRPr="00860078" w:rsidRDefault="00BF1130" w:rsidP="00860078">
      <w:pPr>
        <w:ind w:left="4"/>
        <w:rPr>
          <w:rFonts w:ascii="Arial" w:hAnsi="Arial" w:cs="Arial"/>
          <w:sz w:val="20"/>
          <w:szCs w:val="20"/>
        </w:rPr>
      </w:pPr>
      <w:hyperlink r:id="rId12" w:history="1">
        <w:r w:rsidR="005B3842" w:rsidRPr="00EF7030">
          <w:rPr>
            <w:rStyle w:val="Hyperlink"/>
            <w:rFonts w:ascii="Arial" w:hAnsi="Arial" w:cs="Arial"/>
            <w:sz w:val="20"/>
            <w:szCs w:val="20"/>
          </w:rPr>
          <w:t>bjostad@lacrossecounty.org</w:t>
        </w:r>
      </w:hyperlink>
    </w:p>
    <w:p w14:paraId="39226126" w14:textId="77777777" w:rsidR="0096486D" w:rsidRDefault="0096486D" w:rsidP="0072144A">
      <w:pPr>
        <w:ind w:left="4"/>
        <w:rPr>
          <w:rFonts w:ascii="Arial" w:hAnsi="Arial" w:cs="Arial"/>
          <w:b/>
        </w:rPr>
      </w:pPr>
    </w:p>
    <w:p w14:paraId="46841D2C" w14:textId="77777777" w:rsidR="007C6A42" w:rsidRPr="00342766" w:rsidRDefault="00BC595C" w:rsidP="0072144A">
      <w:pPr>
        <w:ind w:left="4"/>
        <w:rPr>
          <w:rFonts w:ascii="Arial" w:hAnsi="Arial" w:cs="Arial"/>
          <w:b/>
        </w:rPr>
      </w:pPr>
      <w:r w:rsidRPr="00511AD5">
        <w:rPr>
          <w:rFonts w:ascii="Arial" w:hAnsi="Arial" w:cs="Arial"/>
          <w:b/>
          <w:sz w:val="20"/>
          <w:szCs w:val="20"/>
        </w:rPr>
        <w:t>2.4 Submission</w:t>
      </w:r>
      <w:r w:rsidR="007C6A42" w:rsidRPr="00511AD5">
        <w:rPr>
          <w:rFonts w:ascii="Arial" w:hAnsi="Arial" w:cs="Arial"/>
          <w:b/>
          <w:sz w:val="20"/>
          <w:szCs w:val="20"/>
        </w:rPr>
        <w:t xml:space="preserve"> of</w:t>
      </w:r>
      <w:r w:rsidR="007C6A42" w:rsidRPr="00342766">
        <w:rPr>
          <w:rFonts w:ascii="Arial" w:hAnsi="Arial" w:cs="Arial"/>
          <w:b/>
        </w:rPr>
        <w:t xml:space="preserve"> </w:t>
      </w:r>
      <w:r w:rsidR="007C6A42" w:rsidRPr="00511AD5">
        <w:rPr>
          <w:rFonts w:ascii="Arial" w:hAnsi="Arial" w:cs="Arial"/>
          <w:b/>
          <w:sz w:val="20"/>
          <w:szCs w:val="20"/>
        </w:rPr>
        <w:t xml:space="preserve">Proposals </w:t>
      </w:r>
    </w:p>
    <w:p w14:paraId="556000D1" w14:textId="77777777" w:rsidR="007C6A42" w:rsidRPr="006A2EA3" w:rsidRDefault="007C6A42" w:rsidP="007C6A42">
      <w:pPr>
        <w:pStyle w:val="CMBold14"/>
        <w:spacing w:before="0" w:after="0"/>
        <w:rPr>
          <w:rFonts w:ascii="Arial" w:hAnsi="Arial" w:cs="Arial"/>
          <w:noProof w:val="0"/>
          <w:sz w:val="20"/>
          <w:szCs w:val="20"/>
        </w:rPr>
      </w:pPr>
    </w:p>
    <w:p w14:paraId="5F0C37FA" w14:textId="79FD51A3" w:rsidR="007146AF" w:rsidRDefault="006202D3" w:rsidP="00E63B06">
      <w:pPr>
        <w:rPr>
          <w:rFonts w:ascii="Arial" w:hAnsi="Arial" w:cs="Arial"/>
          <w:b/>
          <w:sz w:val="20"/>
          <w:szCs w:val="20"/>
        </w:rPr>
      </w:pPr>
      <w:r w:rsidRPr="00342766">
        <w:rPr>
          <w:rFonts w:ascii="Arial" w:hAnsi="Arial" w:cs="Arial"/>
          <w:sz w:val="20"/>
          <w:szCs w:val="20"/>
        </w:rPr>
        <w:t xml:space="preserve">All proposals shall be submitted in complete original form.   No faxed or emailed proposals will be accepted. Proposals shall be sealed and marked </w:t>
      </w:r>
      <w:r w:rsidRPr="00342766">
        <w:rPr>
          <w:rFonts w:ascii="Arial" w:hAnsi="Arial" w:cs="Arial"/>
          <w:b/>
          <w:sz w:val="20"/>
          <w:szCs w:val="20"/>
        </w:rPr>
        <w:t>“</w:t>
      </w:r>
      <w:r w:rsidR="004152DE">
        <w:rPr>
          <w:rFonts w:ascii="Arial" w:hAnsi="Arial" w:cs="Arial"/>
          <w:b/>
          <w:sz w:val="20"/>
          <w:szCs w:val="20"/>
        </w:rPr>
        <w:t>Boulevard Improvement</w:t>
      </w:r>
      <w:r w:rsidR="00FA561F">
        <w:rPr>
          <w:rFonts w:ascii="Arial" w:hAnsi="Arial" w:cs="Arial"/>
          <w:b/>
          <w:sz w:val="20"/>
          <w:szCs w:val="20"/>
        </w:rPr>
        <w:t>”</w:t>
      </w:r>
      <w:r w:rsidRPr="00342766">
        <w:rPr>
          <w:rFonts w:ascii="Arial" w:hAnsi="Arial" w:cs="Arial"/>
          <w:b/>
          <w:sz w:val="20"/>
          <w:szCs w:val="20"/>
        </w:rPr>
        <w:t>.</w:t>
      </w:r>
      <w:r w:rsidRPr="00342766">
        <w:rPr>
          <w:rFonts w:ascii="Arial" w:hAnsi="Arial" w:cs="Arial"/>
          <w:sz w:val="20"/>
          <w:szCs w:val="20"/>
        </w:rPr>
        <w:t xml:space="preserve">   </w:t>
      </w:r>
      <w:r w:rsidR="004152DE">
        <w:rPr>
          <w:rFonts w:ascii="Arial" w:hAnsi="Arial" w:cs="Arial"/>
          <w:b/>
          <w:sz w:val="20"/>
          <w:szCs w:val="20"/>
        </w:rPr>
        <w:t>Vendors</w:t>
      </w:r>
      <w:r w:rsidR="004D432A" w:rsidRPr="00342766">
        <w:rPr>
          <w:rFonts w:ascii="Arial" w:hAnsi="Arial" w:cs="Arial"/>
          <w:b/>
          <w:sz w:val="20"/>
          <w:szCs w:val="20"/>
        </w:rPr>
        <w:t xml:space="preserve"> shall submit </w:t>
      </w:r>
      <w:r w:rsidR="00F46A0B">
        <w:rPr>
          <w:rFonts w:ascii="Arial" w:hAnsi="Arial" w:cs="Arial"/>
          <w:b/>
          <w:sz w:val="20"/>
          <w:szCs w:val="20"/>
        </w:rPr>
        <w:t>one (</w:t>
      </w:r>
      <w:r w:rsidR="00E63B06">
        <w:rPr>
          <w:rFonts w:ascii="Arial" w:hAnsi="Arial" w:cs="Arial"/>
          <w:b/>
          <w:sz w:val="20"/>
          <w:szCs w:val="20"/>
        </w:rPr>
        <w:t>1</w:t>
      </w:r>
      <w:r w:rsidR="00F46A0B">
        <w:rPr>
          <w:rFonts w:ascii="Arial" w:hAnsi="Arial" w:cs="Arial"/>
          <w:b/>
          <w:sz w:val="20"/>
          <w:szCs w:val="20"/>
        </w:rPr>
        <w:t>)</w:t>
      </w:r>
      <w:r w:rsidR="00B424FF">
        <w:rPr>
          <w:rFonts w:ascii="Arial" w:hAnsi="Arial" w:cs="Arial"/>
          <w:b/>
          <w:sz w:val="20"/>
          <w:szCs w:val="20"/>
        </w:rPr>
        <w:t xml:space="preserve"> </w:t>
      </w:r>
      <w:r w:rsidRPr="00342766">
        <w:rPr>
          <w:rFonts w:ascii="Arial" w:hAnsi="Arial" w:cs="Arial"/>
          <w:b/>
          <w:sz w:val="20"/>
          <w:szCs w:val="20"/>
        </w:rPr>
        <w:t>cop</w:t>
      </w:r>
      <w:r w:rsidR="00E63B06">
        <w:rPr>
          <w:rFonts w:ascii="Arial" w:hAnsi="Arial" w:cs="Arial"/>
          <w:b/>
          <w:sz w:val="20"/>
          <w:szCs w:val="20"/>
        </w:rPr>
        <w:t xml:space="preserve">y </w:t>
      </w:r>
      <w:r w:rsidR="0027430C">
        <w:rPr>
          <w:rFonts w:ascii="Arial" w:hAnsi="Arial" w:cs="Arial"/>
          <w:b/>
          <w:sz w:val="20"/>
          <w:szCs w:val="20"/>
        </w:rPr>
        <w:t xml:space="preserve">in paper format and one (1) copy </w:t>
      </w:r>
      <w:r w:rsidR="007146AF">
        <w:rPr>
          <w:rFonts w:ascii="Arial" w:hAnsi="Arial" w:cs="Arial"/>
          <w:b/>
          <w:sz w:val="20"/>
          <w:szCs w:val="20"/>
        </w:rPr>
        <w:t xml:space="preserve">A </w:t>
      </w:r>
      <w:r w:rsidR="00E63B06">
        <w:rPr>
          <w:rFonts w:ascii="Arial" w:hAnsi="Arial" w:cs="Arial"/>
          <w:b/>
          <w:sz w:val="20"/>
          <w:szCs w:val="20"/>
        </w:rPr>
        <w:t>on a</w:t>
      </w:r>
      <w:r w:rsidR="0027430C">
        <w:rPr>
          <w:rFonts w:ascii="Arial" w:hAnsi="Arial" w:cs="Arial"/>
          <w:b/>
          <w:sz w:val="20"/>
          <w:szCs w:val="20"/>
        </w:rPr>
        <w:t xml:space="preserve"> jump drive</w:t>
      </w:r>
      <w:r w:rsidR="00E63B06">
        <w:rPr>
          <w:rFonts w:ascii="Arial" w:hAnsi="Arial" w:cs="Arial"/>
          <w:b/>
          <w:sz w:val="20"/>
          <w:szCs w:val="20"/>
        </w:rPr>
        <w:t>.</w:t>
      </w:r>
    </w:p>
    <w:p w14:paraId="72CC5ACB" w14:textId="77777777" w:rsidR="00F46A0B" w:rsidRDefault="00F46A0B" w:rsidP="00E63B06">
      <w:pPr>
        <w:rPr>
          <w:rFonts w:ascii="Arial" w:hAnsi="Arial" w:cs="Arial"/>
          <w:sz w:val="20"/>
          <w:szCs w:val="20"/>
        </w:rPr>
      </w:pPr>
    </w:p>
    <w:p w14:paraId="24C409F2" w14:textId="77777777" w:rsidR="006B5782" w:rsidRPr="00342766" w:rsidRDefault="006B5782" w:rsidP="006202D3">
      <w:pPr>
        <w:rPr>
          <w:rFonts w:ascii="Arial" w:hAnsi="Arial" w:cs="Arial"/>
          <w:b/>
          <w:sz w:val="20"/>
          <w:szCs w:val="20"/>
        </w:rPr>
      </w:pPr>
    </w:p>
    <w:p w14:paraId="0FBE477C" w14:textId="24673636" w:rsidR="006B5782" w:rsidRPr="00860078" w:rsidRDefault="006B5782" w:rsidP="006B5782">
      <w:pPr>
        <w:rPr>
          <w:rFonts w:ascii="Arial" w:hAnsi="Arial" w:cs="Arial"/>
          <w:b/>
          <w:sz w:val="20"/>
          <w:szCs w:val="20"/>
        </w:rPr>
      </w:pPr>
      <w:r w:rsidRPr="00860078">
        <w:rPr>
          <w:rFonts w:ascii="Arial" w:hAnsi="Arial" w:cs="Arial"/>
          <w:b/>
          <w:sz w:val="20"/>
          <w:szCs w:val="20"/>
        </w:rPr>
        <w:lastRenderedPageBreak/>
        <w:t>Sealed Proposals must be delivered no later than</w:t>
      </w:r>
      <w:r w:rsidR="00C66F2F" w:rsidRPr="00860078">
        <w:rPr>
          <w:rFonts w:ascii="Arial" w:hAnsi="Arial" w:cs="Arial"/>
          <w:b/>
          <w:sz w:val="20"/>
          <w:szCs w:val="20"/>
        </w:rPr>
        <w:t xml:space="preserve"> </w:t>
      </w:r>
      <w:r w:rsidR="0027430C" w:rsidRPr="00860078">
        <w:rPr>
          <w:rFonts w:ascii="Arial" w:hAnsi="Arial" w:cs="Arial"/>
          <w:b/>
          <w:sz w:val="20"/>
          <w:szCs w:val="20"/>
        </w:rPr>
        <w:t>1</w:t>
      </w:r>
      <w:r w:rsidR="00860078" w:rsidRPr="00860078">
        <w:rPr>
          <w:rFonts w:ascii="Arial" w:hAnsi="Arial" w:cs="Arial"/>
          <w:b/>
          <w:sz w:val="20"/>
          <w:szCs w:val="20"/>
        </w:rPr>
        <w:t>1</w:t>
      </w:r>
      <w:r w:rsidR="0027430C" w:rsidRPr="00860078">
        <w:rPr>
          <w:rFonts w:ascii="Arial" w:hAnsi="Arial" w:cs="Arial"/>
          <w:b/>
          <w:sz w:val="20"/>
          <w:szCs w:val="20"/>
        </w:rPr>
        <w:t xml:space="preserve">:00 </w:t>
      </w:r>
      <w:r w:rsidR="00D01BC5" w:rsidRPr="00860078">
        <w:rPr>
          <w:rFonts w:ascii="Arial" w:hAnsi="Arial" w:cs="Arial"/>
          <w:b/>
          <w:sz w:val="20"/>
          <w:szCs w:val="20"/>
        </w:rPr>
        <w:t xml:space="preserve">am, </w:t>
      </w:r>
      <w:r w:rsidR="00860078" w:rsidRPr="00860078">
        <w:rPr>
          <w:rFonts w:ascii="Arial" w:hAnsi="Arial" w:cs="Arial"/>
          <w:b/>
          <w:sz w:val="20"/>
          <w:szCs w:val="20"/>
        </w:rPr>
        <w:t>July 23</w:t>
      </w:r>
      <w:r w:rsidR="00D53487" w:rsidRPr="00860078">
        <w:rPr>
          <w:rFonts w:ascii="Arial" w:hAnsi="Arial" w:cs="Arial"/>
          <w:b/>
          <w:sz w:val="20"/>
          <w:szCs w:val="20"/>
        </w:rPr>
        <w:t xml:space="preserve">, </w:t>
      </w:r>
      <w:r w:rsidR="0027430C" w:rsidRPr="00860078">
        <w:rPr>
          <w:rFonts w:ascii="Arial" w:hAnsi="Arial" w:cs="Arial"/>
          <w:b/>
          <w:sz w:val="20"/>
          <w:szCs w:val="20"/>
        </w:rPr>
        <w:t>20</w:t>
      </w:r>
      <w:r w:rsidR="00D01BC5" w:rsidRPr="00860078">
        <w:rPr>
          <w:rFonts w:ascii="Arial" w:hAnsi="Arial" w:cs="Arial"/>
          <w:b/>
          <w:sz w:val="20"/>
          <w:szCs w:val="20"/>
        </w:rPr>
        <w:t>21</w:t>
      </w:r>
      <w:r w:rsidR="000359F9" w:rsidRPr="00860078">
        <w:rPr>
          <w:rFonts w:ascii="Arial" w:hAnsi="Arial" w:cs="Arial"/>
          <w:b/>
          <w:sz w:val="20"/>
          <w:szCs w:val="20"/>
        </w:rPr>
        <w:t xml:space="preserve"> to</w:t>
      </w:r>
      <w:r w:rsidRPr="00860078">
        <w:rPr>
          <w:rFonts w:ascii="Arial" w:hAnsi="Arial" w:cs="Arial"/>
          <w:b/>
          <w:sz w:val="20"/>
          <w:szCs w:val="20"/>
        </w:rPr>
        <w:t>:</w:t>
      </w:r>
    </w:p>
    <w:p w14:paraId="11C906DD" w14:textId="77777777" w:rsidR="00915629" w:rsidRPr="00860078" w:rsidRDefault="00915629" w:rsidP="006B5782">
      <w:pPr>
        <w:rPr>
          <w:rFonts w:ascii="Arial" w:hAnsi="Arial" w:cs="Arial"/>
          <w:b/>
          <w:sz w:val="20"/>
          <w:szCs w:val="20"/>
        </w:rPr>
      </w:pPr>
    </w:p>
    <w:p w14:paraId="68190335" w14:textId="1DA8784C" w:rsidR="001E767D" w:rsidRPr="00860078" w:rsidRDefault="00D85CCC" w:rsidP="001E767D">
      <w:pPr>
        <w:rPr>
          <w:rFonts w:ascii="Arial" w:hAnsi="Arial" w:cs="Arial"/>
          <w:b/>
          <w:sz w:val="20"/>
          <w:szCs w:val="20"/>
        </w:rPr>
      </w:pPr>
      <w:r w:rsidRPr="00860078">
        <w:rPr>
          <w:rFonts w:ascii="Arial" w:hAnsi="Arial" w:cs="Arial"/>
          <w:b/>
          <w:sz w:val="20"/>
          <w:szCs w:val="20"/>
        </w:rPr>
        <w:t>R</w:t>
      </w:r>
      <w:r w:rsidR="00D01BC5" w:rsidRPr="00860078">
        <w:rPr>
          <w:rFonts w:ascii="Arial" w:hAnsi="Arial" w:cs="Arial"/>
          <w:b/>
          <w:sz w:val="20"/>
          <w:szCs w:val="20"/>
        </w:rPr>
        <w:t>yan Westpfahl</w:t>
      </w:r>
    </w:p>
    <w:p w14:paraId="229CE791" w14:textId="2ACA6FC1" w:rsidR="001E767D" w:rsidRPr="00860078" w:rsidRDefault="00D01BC5" w:rsidP="001E767D">
      <w:pPr>
        <w:rPr>
          <w:rFonts w:ascii="Arial" w:hAnsi="Arial" w:cs="Arial"/>
          <w:b/>
          <w:sz w:val="20"/>
          <w:szCs w:val="20"/>
        </w:rPr>
      </w:pPr>
      <w:r w:rsidRPr="00860078">
        <w:rPr>
          <w:rFonts w:ascii="Arial" w:hAnsi="Arial" w:cs="Arial"/>
          <w:b/>
          <w:sz w:val="20"/>
          <w:szCs w:val="20"/>
        </w:rPr>
        <w:t>Facilities</w:t>
      </w:r>
      <w:r w:rsidR="001E767D" w:rsidRPr="00860078">
        <w:rPr>
          <w:rFonts w:ascii="Arial" w:hAnsi="Arial" w:cs="Arial"/>
          <w:b/>
          <w:sz w:val="20"/>
          <w:szCs w:val="20"/>
        </w:rPr>
        <w:t xml:space="preserve"> Department</w:t>
      </w:r>
      <w:r w:rsidRPr="00860078">
        <w:rPr>
          <w:rFonts w:ascii="Arial" w:hAnsi="Arial" w:cs="Arial"/>
          <w:b/>
          <w:sz w:val="20"/>
          <w:szCs w:val="20"/>
        </w:rPr>
        <w:br/>
        <w:t>Room 1800</w:t>
      </w:r>
    </w:p>
    <w:p w14:paraId="786C5AF2" w14:textId="6A759F40" w:rsidR="001E767D" w:rsidRPr="00860078" w:rsidRDefault="00D01BC5" w:rsidP="001E767D">
      <w:pPr>
        <w:rPr>
          <w:rFonts w:ascii="Arial" w:hAnsi="Arial" w:cs="Arial"/>
          <w:b/>
          <w:sz w:val="20"/>
          <w:szCs w:val="20"/>
        </w:rPr>
      </w:pPr>
      <w:r w:rsidRPr="00860078">
        <w:rPr>
          <w:rFonts w:ascii="Arial" w:hAnsi="Arial" w:cs="Arial"/>
          <w:b/>
          <w:sz w:val="20"/>
          <w:szCs w:val="20"/>
        </w:rPr>
        <w:t>212 North 6</w:t>
      </w:r>
      <w:r w:rsidRPr="00860078">
        <w:rPr>
          <w:rFonts w:ascii="Arial" w:hAnsi="Arial" w:cs="Arial"/>
          <w:b/>
          <w:sz w:val="20"/>
          <w:szCs w:val="20"/>
          <w:vertAlign w:val="superscript"/>
        </w:rPr>
        <w:t>th</w:t>
      </w:r>
      <w:r w:rsidRPr="00860078">
        <w:rPr>
          <w:rFonts w:ascii="Arial" w:hAnsi="Arial" w:cs="Arial"/>
          <w:b/>
          <w:sz w:val="20"/>
          <w:szCs w:val="20"/>
        </w:rPr>
        <w:t xml:space="preserve"> Street</w:t>
      </w:r>
    </w:p>
    <w:p w14:paraId="6FE9FBBC" w14:textId="3C24FD5B" w:rsidR="001E767D" w:rsidRPr="00860078" w:rsidRDefault="00D01BC5" w:rsidP="001E767D">
      <w:pPr>
        <w:rPr>
          <w:rFonts w:ascii="Arial" w:hAnsi="Arial" w:cs="Arial"/>
          <w:b/>
          <w:sz w:val="20"/>
          <w:szCs w:val="20"/>
        </w:rPr>
      </w:pPr>
      <w:r w:rsidRPr="00860078">
        <w:rPr>
          <w:rFonts w:ascii="Arial" w:hAnsi="Arial" w:cs="Arial"/>
          <w:b/>
          <w:sz w:val="20"/>
          <w:szCs w:val="20"/>
        </w:rPr>
        <w:t>La Crosse, WI  54601</w:t>
      </w:r>
    </w:p>
    <w:p w14:paraId="7E6B4504" w14:textId="77777777" w:rsidR="00C76659" w:rsidRPr="00860078" w:rsidRDefault="00C76659" w:rsidP="006202D3">
      <w:pPr>
        <w:rPr>
          <w:rFonts w:ascii="Arial" w:hAnsi="Arial" w:cs="Arial"/>
          <w:b/>
          <w:sz w:val="20"/>
          <w:szCs w:val="20"/>
        </w:rPr>
      </w:pPr>
    </w:p>
    <w:p w14:paraId="7443B60B" w14:textId="77777777" w:rsidR="006B5782" w:rsidRPr="00860078" w:rsidRDefault="006B5782" w:rsidP="006B5782">
      <w:pPr>
        <w:rPr>
          <w:rFonts w:ascii="Arial" w:hAnsi="Arial" w:cs="Arial"/>
          <w:sz w:val="20"/>
          <w:szCs w:val="20"/>
        </w:rPr>
      </w:pPr>
      <w:r w:rsidRPr="00860078">
        <w:rPr>
          <w:rFonts w:ascii="Arial" w:hAnsi="Arial" w:cs="Arial"/>
          <w:b/>
          <w:sz w:val="20"/>
          <w:szCs w:val="20"/>
        </w:rPr>
        <w:t>Proposals received after the above date and time will be returned unopened.</w:t>
      </w:r>
    </w:p>
    <w:p w14:paraId="64ABAD1E" w14:textId="44C75F6C" w:rsidR="007C6A42" w:rsidRDefault="00BC595C" w:rsidP="007C6A42">
      <w:pPr>
        <w:pStyle w:val="Heading3"/>
        <w:rPr>
          <w:sz w:val="20"/>
          <w:szCs w:val="20"/>
        </w:rPr>
      </w:pPr>
      <w:r w:rsidRPr="00860078">
        <w:rPr>
          <w:sz w:val="20"/>
          <w:szCs w:val="20"/>
        </w:rPr>
        <w:t>2.5 Opening</w:t>
      </w:r>
      <w:r w:rsidR="007C6A42" w:rsidRPr="00860078">
        <w:rPr>
          <w:sz w:val="20"/>
          <w:szCs w:val="20"/>
        </w:rPr>
        <w:t xml:space="preserve"> of Proposals </w:t>
      </w:r>
    </w:p>
    <w:p w14:paraId="2FA49C09" w14:textId="77777777" w:rsidR="00FC26D2" w:rsidRPr="00FC26D2" w:rsidRDefault="00FC26D2" w:rsidP="00FC26D2"/>
    <w:p w14:paraId="291D521C" w14:textId="19B03D64" w:rsidR="00C14AA1" w:rsidRPr="00860078" w:rsidRDefault="007C6A42" w:rsidP="00CC5649">
      <w:pPr>
        <w:rPr>
          <w:rFonts w:ascii="Arial" w:hAnsi="Arial" w:cs="Arial"/>
          <w:sz w:val="20"/>
          <w:szCs w:val="20"/>
        </w:rPr>
      </w:pPr>
      <w:r w:rsidRPr="00860078">
        <w:rPr>
          <w:rFonts w:ascii="Arial" w:hAnsi="Arial" w:cs="Arial"/>
          <w:sz w:val="20"/>
          <w:szCs w:val="20"/>
        </w:rPr>
        <w:t>The proposals will be publicly opened at</w:t>
      </w:r>
      <w:r w:rsidR="00F52317" w:rsidRPr="00860078">
        <w:rPr>
          <w:rFonts w:ascii="Arial" w:hAnsi="Arial" w:cs="Arial"/>
          <w:sz w:val="20"/>
          <w:szCs w:val="20"/>
        </w:rPr>
        <w:t xml:space="preserve"> 1</w:t>
      </w:r>
      <w:r w:rsidR="002F23B7" w:rsidRPr="00860078">
        <w:rPr>
          <w:rFonts w:ascii="Arial" w:hAnsi="Arial" w:cs="Arial"/>
          <w:sz w:val="20"/>
          <w:szCs w:val="20"/>
        </w:rPr>
        <w:t>1</w:t>
      </w:r>
      <w:r w:rsidR="00F52317" w:rsidRPr="00860078">
        <w:rPr>
          <w:rFonts w:ascii="Arial" w:hAnsi="Arial" w:cs="Arial"/>
          <w:sz w:val="20"/>
          <w:szCs w:val="20"/>
        </w:rPr>
        <w:t>:0</w:t>
      </w:r>
      <w:r w:rsidR="00860078" w:rsidRPr="00860078">
        <w:rPr>
          <w:rFonts w:ascii="Arial" w:hAnsi="Arial" w:cs="Arial"/>
          <w:sz w:val="20"/>
          <w:szCs w:val="20"/>
        </w:rPr>
        <w:t>5</w:t>
      </w:r>
      <w:r w:rsidR="002D78C4" w:rsidRPr="00860078">
        <w:rPr>
          <w:rFonts w:ascii="Arial" w:hAnsi="Arial" w:cs="Arial"/>
          <w:sz w:val="20"/>
          <w:szCs w:val="20"/>
        </w:rPr>
        <w:t xml:space="preserve"> </w:t>
      </w:r>
      <w:r w:rsidR="00D01BC5" w:rsidRPr="00860078">
        <w:rPr>
          <w:rFonts w:ascii="Arial" w:hAnsi="Arial" w:cs="Arial"/>
          <w:sz w:val="20"/>
          <w:szCs w:val="20"/>
        </w:rPr>
        <w:t>am,</w:t>
      </w:r>
      <w:r w:rsidR="00663B87" w:rsidRPr="00860078">
        <w:rPr>
          <w:rFonts w:ascii="Arial" w:hAnsi="Arial" w:cs="Arial"/>
          <w:sz w:val="20"/>
          <w:szCs w:val="20"/>
        </w:rPr>
        <w:t xml:space="preserve"> July</w:t>
      </w:r>
      <w:r w:rsidR="009F02DF" w:rsidRPr="00860078">
        <w:rPr>
          <w:rFonts w:ascii="Arial" w:hAnsi="Arial" w:cs="Arial"/>
          <w:sz w:val="20"/>
          <w:szCs w:val="20"/>
        </w:rPr>
        <w:t xml:space="preserve"> 23</w:t>
      </w:r>
      <w:r w:rsidR="002D78C4" w:rsidRPr="00860078">
        <w:rPr>
          <w:rFonts w:ascii="Arial" w:hAnsi="Arial" w:cs="Arial"/>
          <w:sz w:val="20"/>
          <w:szCs w:val="20"/>
        </w:rPr>
        <w:t>, 2</w:t>
      </w:r>
      <w:r w:rsidR="00D01BC5" w:rsidRPr="00860078">
        <w:rPr>
          <w:rFonts w:ascii="Arial" w:hAnsi="Arial" w:cs="Arial"/>
          <w:sz w:val="20"/>
          <w:szCs w:val="20"/>
        </w:rPr>
        <w:t>021</w:t>
      </w:r>
      <w:r w:rsidR="00D53487" w:rsidRPr="00860078">
        <w:rPr>
          <w:rFonts w:ascii="Arial" w:hAnsi="Arial" w:cs="Arial"/>
          <w:sz w:val="20"/>
          <w:szCs w:val="20"/>
        </w:rPr>
        <w:t xml:space="preserve"> </w:t>
      </w:r>
      <w:r w:rsidR="00C14AA1" w:rsidRPr="00860078">
        <w:rPr>
          <w:rFonts w:ascii="Arial" w:hAnsi="Arial" w:cs="Arial"/>
          <w:sz w:val="20"/>
          <w:szCs w:val="20"/>
        </w:rPr>
        <w:t>in the following location:</w:t>
      </w:r>
    </w:p>
    <w:p w14:paraId="64E3B976" w14:textId="77777777" w:rsidR="00915629" w:rsidRPr="00860078" w:rsidRDefault="00915629" w:rsidP="00CC5649">
      <w:pPr>
        <w:rPr>
          <w:rFonts w:ascii="Arial" w:hAnsi="Arial" w:cs="Arial"/>
          <w:sz w:val="20"/>
          <w:szCs w:val="20"/>
        </w:rPr>
      </w:pPr>
    </w:p>
    <w:p w14:paraId="0F4ED40A" w14:textId="00BB6ABA" w:rsidR="00D85CCC" w:rsidRPr="00860078" w:rsidRDefault="00D01BC5" w:rsidP="00D85CCC">
      <w:pPr>
        <w:rPr>
          <w:rFonts w:ascii="Arial" w:hAnsi="Arial" w:cs="Arial"/>
          <w:sz w:val="20"/>
          <w:szCs w:val="20"/>
        </w:rPr>
      </w:pPr>
      <w:r w:rsidRPr="00860078">
        <w:rPr>
          <w:rFonts w:ascii="Arial" w:hAnsi="Arial" w:cs="Arial"/>
          <w:sz w:val="20"/>
          <w:szCs w:val="20"/>
        </w:rPr>
        <w:t>Facilities</w:t>
      </w:r>
      <w:r w:rsidR="00D85CCC" w:rsidRPr="00860078">
        <w:rPr>
          <w:rFonts w:ascii="Arial" w:hAnsi="Arial" w:cs="Arial"/>
          <w:sz w:val="20"/>
          <w:szCs w:val="20"/>
        </w:rPr>
        <w:t xml:space="preserve"> Department</w:t>
      </w:r>
    </w:p>
    <w:p w14:paraId="5E2933E3" w14:textId="11D52193" w:rsidR="00D85CCC" w:rsidRPr="00860078" w:rsidRDefault="00D01BC5" w:rsidP="00D85CCC">
      <w:pPr>
        <w:rPr>
          <w:rFonts w:ascii="Arial" w:hAnsi="Arial" w:cs="Arial"/>
          <w:sz w:val="20"/>
          <w:szCs w:val="20"/>
        </w:rPr>
      </w:pPr>
      <w:r w:rsidRPr="00860078">
        <w:rPr>
          <w:rFonts w:ascii="Arial" w:hAnsi="Arial" w:cs="Arial"/>
          <w:sz w:val="20"/>
          <w:szCs w:val="20"/>
        </w:rPr>
        <w:t>Room 1800</w:t>
      </w:r>
      <w:r w:rsidRPr="00860078">
        <w:rPr>
          <w:rFonts w:ascii="Arial" w:hAnsi="Arial" w:cs="Arial"/>
          <w:sz w:val="20"/>
          <w:szCs w:val="20"/>
        </w:rPr>
        <w:br/>
        <w:t>212 North 6</w:t>
      </w:r>
      <w:r w:rsidRPr="00860078">
        <w:rPr>
          <w:rFonts w:ascii="Arial" w:hAnsi="Arial" w:cs="Arial"/>
          <w:sz w:val="20"/>
          <w:szCs w:val="20"/>
          <w:vertAlign w:val="superscript"/>
        </w:rPr>
        <w:t>th</w:t>
      </w:r>
      <w:r w:rsidRPr="00860078">
        <w:rPr>
          <w:rFonts w:ascii="Arial" w:hAnsi="Arial" w:cs="Arial"/>
          <w:sz w:val="20"/>
          <w:szCs w:val="20"/>
        </w:rPr>
        <w:t xml:space="preserve"> Street</w:t>
      </w:r>
    </w:p>
    <w:p w14:paraId="6DB86467" w14:textId="214B00B2" w:rsidR="00D85CCC" w:rsidRPr="00860078" w:rsidRDefault="00D01BC5" w:rsidP="00D85CCC">
      <w:pPr>
        <w:rPr>
          <w:rFonts w:ascii="Arial" w:hAnsi="Arial" w:cs="Arial"/>
          <w:sz w:val="20"/>
          <w:szCs w:val="20"/>
        </w:rPr>
      </w:pPr>
      <w:r w:rsidRPr="00860078">
        <w:rPr>
          <w:rFonts w:ascii="Arial" w:hAnsi="Arial" w:cs="Arial"/>
          <w:sz w:val="20"/>
          <w:szCs w:val="20"/>
        </w:rPr>
        <w:t>La Crosse, WI  54601</w:t>
      </w:r>
    </w:p>
    <w:p w14:paraId="55F0B48F" w14:textId="77777777" w:rsidR="00CE1334" w:rsidRPr="00860078" w:rsidRDefault="00883A9D" w:rsidP="007B4491">
      <w:pPr>
        <w:pStyle w:val="CMBold14"/>
        <w:spacing w:before="0" w:after="0"/>
        <w:rPr>
          <w:rFonts w:ascii="Arial" w:hAnsi="Arial" w:cs="Arial"/>
          <w:bCs/>
          <w:noProof w:val="0"/>
          <w:sz w:val="20"/>
          <w:szCs w:val="20"/>
        </w:rPr>
      </w:pPr>
      <w:r w:rsidRPr="00860078">
        <w:rPr>
          <w:rFonts w:ascii="Arial" w:hAnsi="Arial" w:cs="Arial"/>
          <w:noProof w:val="0"/>
          <w:color w:val="000000"/>
          <w:sz w:val="20"/>
          <w:szCs w:val="20"/>
        </w:rPr>
        <w:t xml:space="preserve">             </w:t>
      </w:r>
    </w:p>
    <w:p w14:paraId="0E4BB695" w14:textId="72DAF314" w:rsidR="007C6A42" w:rsidRPr="00860078" w:rsidRDefault="007C6A42" w:rsidP="00CC5649">
      <w:pPr>
        <w:rPr>
          <w:rFonts w:ascii="Arial" w:hAnsi="Arial" w:cs="Arial"/>
          <w:sz w:val="20"/>
          <w:szCs w:val="20"/>
        </w:rPr>
      </w:pPr>
      <w:r w:rsidRPr="00860078">
        <w:rPr>
          <w:rFonts w:ascii="Arial" w:hAnsi="Arial" w:cs="Arial"/>
          <w:sz w:val="20"/>
          <w:szCs w:val="20"/>
        </w:rPr>
        <w:t xml:space="preserve">At that time, the names of </w:t>
      </w:r>
      <w:r w:rsidR="00860078">
        <w:rPr>
          <w:rFonts w:ascii="Arial" w:hAnsi="Arial" w:cs="Arial"/>
          <w:sz w:val="20"/>
          <w:szCs w:val="20"/>
        </w:rPr>
        <w:t>vendors</w:t>
      </w:r>
      <w:r w:rsidRPr="00860078">
        <w:rPr>
          <w:rFonts w:ascii="Arial" w:hAnsi="Arial" w:cs="Arial"/>
          <w:sz w:val="20"/>
          <w:szCs w:val="20"/>
        </w:rPr>
        <w:t xml:space="preserve"> who properly submitted proposals will be announced.  Announcement of the names of the </w:t>
      </w:r>
      <w:r w:rsidR="00860078">
        <w:rPr>
          <w:rFonts w:ascii="Arial" w:hAnsi="Arial" w:cs="Arial"/>
          <w:sz w:val="20"/>
          <w:szCs w:val="20"/>
        </w:rPr>
        <w:t>vendors</w:t>
      </w:r>
      <w:r w:rsidRPr="00860078">
        <w:rPr>
          <w:rFonts w:ascii="Arial" w:hAnsi="Arial" w:cs="Arial"/>
          <w:sz w:val="20"/>
          <w:szCs w:val="20"/>
        </w:rPr>
        <w:t xml:space="preserve"> who submitted proposals is not a guarantee that the proposals otherwise comply with the specifications of this RFP.  </w:t>
      </w:r>
    </w:p>
    <w:p w14:paraId="09A8236F" w14:textId="77777777" w:rsidR="00CC5649" w:rsidRPr="00860078" w:rsidRDefault="00CC5649" w:rsidP="00CC5649">
      <w:pPr>
        <w:rPr>
          <w:rFonts w:ascii="Arial" w:hAnsi="Arial" w:cs="Arial"/>
          <w:sz w:val="20"/>
          <w:szCs w:val="20"/>
        </w:rPr>
      </w:pPr>
    </w:p>
    <w:p w14:paraId="126420BC" w14:textId="69AF2FD8" w:rsidR="00866C45" w:rsidRDefault="00866C45" w:rsidP="00866C45">
      <w:pPr>
        <w:rPr>
          <w:rFonts w:ascii="Arial" w:hAnsi="Arial" w:cs="Arial"/>
          <w:b/>
          <w:sz w:val="20"/>
          <w:szCs w:val="20"/>
        </w:rPr>
      </w:pPr>
      <w:r>
        <w:rPr>
          <w:rFonts w:ascii="Arial" w:hAnsi="Arial" w:cs="Arial"/>
          <w:b/>
        </w:rPr>
        <w:t>Section</w:t>
      </w:r>
      <w:r w:rsidR="00FC26D2">
        <w:rPr>
          <w:rFonts w:ascii="Arial" w:hAnsi="Arial" w:cs="Arial"/>
          <w:b/>
        </w:rPr>
        <w:t xml:space="preserve"> </w:t>
      </w:r>
      <w:r>
        <w:rPr>
          <w:rFonts w:ascii="Arial" w:hAnsi="Arial" w:cs="Arial"/>
          <w:b/>
        </w:rPr>
        <w:t>3</w:t>
      </w:r>
      <w:r w:rsidR="00FC26D2">
        <w:rPr>
          <w:rFonts w:ascii="Arial" w:hAnsi="Arial" w:cs="Arial"/>
          <w:b/>
        </w:rPr>
        <w:t xml:space="preserve"> -</w:t>
      </w:r>
      <w:r>
        <w:rPr>
          <w:rFonts w:ascii="Arial" w:hAnsi="Arial" w:cs="Arial"/>
          <w:b/>
        </w:rPr>
        <w:t xml:space="preserve"> Qualifications </w:t>
      </w:r>
      <w:r>
        <w:rPr>
          <w:rFonts w:ascii="Arial" w:hAnsi="Arial" w:cs="Arial"/>
          <w:b/>
        </w:rPr>
        <w:br/>
      </w:r>
      <w:r>
        <w:rPr>
          <w:rFonts w:ascii="Arial" w:hAnsi="Arial" w:cs="Arial"/>
          <w:b/>
        </w:rPr>
        <w:br/>
      </w:r>
      <w:r w:rsidR="000359F9">
        <w:rPr>
          <w:rFonts w:ascii="Arial" w:hAnsi="Arial" w:cs="Arial"/>
          <w:b/>
          <w:sz w:val="20"/>
          <w:szCs w:val="20"/>
        </w:rPr>
        <w:t>3</w:t>
      </w:r>
      <w:r w:rsidR="000359F9" w:rsidRPr="007B00A4">
        <w:rPr>
          <w:rFonts w:ascii="Arial" w:hAnsi="Arial" w:cs="Arial"/>
          <w:b/>
          <w:sz w:val="20"/>
          <w:szCs w:val="20"/>
        </w:rPr>
        <w:t xml:space="preserve">.1 </w:t>
      </w:r>
      <w:r w:rsidR="00860078">
        <w:rPr>
          <w:rFonts w:ascii="Arial" w:hAnsi="Arial" w:cs="Arial"/>
          <w:b/>
          <w:sz w:val="20"/>
          <w:szCs w:val="20"/>
        </w:rPr>
        <w:t>Vendor</w:t>
      </w:r>
      <w:r>
        <w:rPr>
          <w:rFonts w:ascii="Arial" w:hAnsi="Arial" w:cs="Arial"/>
          <w:b/>
          <w:sz w:val="20"/>
          <w:szCs w:val="20"/>
        </w:rPr>
        <w:t xml:space="preserve"> Information</w:t>
      </w:r>
      <w:r>
        <w:rPr>
          <w:rFonts w:ascii="Arial" w:hAnsi="Arial" w:cs="Arial"/>
          <w:b/>
          <w:sz w:val="20"/>
          <w:szCs w:val="20"/>
        </w:rPr>
        <w:br/>
      </w:r>
    </w:p>
    <w:p w14:paraId="264883BF" w14:textId="40D9BE8A" w:rsidR="00866C45" w:rsidRPr="00766147" w:rsidRDefault="0096486D" w:rsidP="00073062">
      <w:pPr>
        <w:pStyle w:val="ListParagraph"/>
        <w:numPr>
          <w:ilvl w:val="0"/>
          <w:numId w:val="1"/>
        </w:numPr>
        <w:rPr>
          <w:rFonts w:ascii="Arial" w:hAnsi="Arial" w:cs="Arial"/>
          <w:sz w:val="20"/>
          <w:szCs w:val="20"/>
        </w:rPr>
      </w:pPr>
      <w:r>
        <w:rPr>
          <w:rFonts w:ascii="Arial" w:hAnsi="Arial" w:cs="Arial"/>
          <w:sz w:val="20"/>
          <w:szCs w:val="20"/>
        </w:rPr>
        <w:t>The location this project will be serviced from</w:t>
      </w:r>
      <w:r>
        <w:rPr>
          <w:rFonts w:ascii="Arial" w:hAnsi="Arial" w:cs="Arial"/>
          <w:sz w:val="20"/>
          <w:szCs w:val="20"/>
        </w:rPr>
        <w:br/>
        <w:t xml:space="preserve"> - includes contact name and contact information</w:t>
      </w:r>
      <w:r>
        <w:rPr>
          <w:rFonts w:ascii="Arial" w:hAnsi="Arial" w:cs="Arial"/>
          <w:sz w:val="20"/>
          <w:szCs w:val="20"/>
        </w:rPr>
        <w:br/>
      </w:r>
    </w:p>
    <w:p w14:paraId="0A25E070" w14:textId="06D49BAD" w:rsidR="0096486D" w:rsidRDefault="0096486D" w:rsidP="00073062">
      <w:pPr>
        <w:pStyle w:val="ListParagraph"/>
        <w:numPr>
          <w:ilvl w:val="0"/>
          <w:numId w:val="1"/>
        </w:numPr>
        <w:rPr>
          <w:rFonts w:ascii="Arial" w:hAnsi="Arial" w:cs="Arial"/>
          <w:sz w:val="20"/>
          <w:szCs w:val="20"/>
        </w:rPr>
      </w:pPr>
      <w:r>
        <w:rPr>
          <w:rFonts w:ascii="Arial" w:hAnsi="Arial" w:cs="Arial"/>
          <w:sz w:val="20"/>
          <w:szCs w:val="20"/>
        </w:rPr>
        <w:t>General summation or narrative of:</w:t>
      </w:r>
      <w:proofErr w:type="gramStart"/>
      <w:r>
        <w:rPr>
          <w:rFonts w:ascii="Arial" w:hAnsi="Arial" w:cs="Arial"/>
          <w:sz w:val="20"/>
          <w:szCs w:val="20"/>
        </w:rPr>
        <w:t xml:space="preserve"> </w:t>
      </w:r>
      <w:r w:rsidR="00E76B54">
        <w:rPr>
          <w:rFonts w:ascii="Arial" w:hAnsi="Arial" w:cs="Arial"/>
          <w:sz w:val="20"/>
          <w:szCs w:val="20"/>
        </w:rPr>
        <w:t xml:space="preserve">  (</w:t>
      </w:r>
      <w:proofErr w:type="gramEnd"/>
      <w:r>
        <w:rPr>
          <w:rFonts w:ascii="Arial" w:hAnsi="Arial" w:cs="Arial"/>
          <w:sz w:val="20"/>
          <w:szCs w:val="20"/>
        </w:rPr>
        <w:t>no more than 1 page in length)</w:t>
      </w:r>
    </w:p>
    <w:p w14:paraId="57F9DFFA" w14:textId="5E34B2CE" w:rsidR="0093137F" w:rsidRDefault="0096486D" w:rsidP="0096486D">
      <w:pPr>
        <w:pStyle w:val="ListParagraph"/>
        <w:ind w:left="675"/>
        <w:rPr>
          <w:rFonts w:ascii="Arial" w:hAnsi="Arial" w:cs="Arial"/>
          <w:sz w:val="20"/>
          <w:szCs w:val="20"/>
        </w:rPr>
      </w:pPr>
      <w:r>
        <w:rPr>
          <w:rFonts w:ascii="Arial" w:hAnsi="Arial" w:cs="Arial"/>
          <w:sz w:val="20"/>
          <w:szCs w:val="20"/>
        </w:rPr>
        <w:t>-organizations general experience in landscaping</w:t>
      </w:r>
      <w:r>
        <w:rPr>
          <w:rFonts w:ascii="Arial" w:hAnsi="Arial" w:cs="Arial"/>
          <w:sz w:val="20"/>
          <w:szCs w:val="20"/>
        </w:rPr>
        <w:br/>
        <w:t>-organizations experience with this type and scale of project</w:t>
      </w:r>
      <w:r w:rsidR="00CA1AA0" w:rsidRPr="00A53122">
        <w:rPr>
          <w:rFonts w:ascii="Arial" w:hAnsi="Arial" w:cs="Arial"/>
          <w:sz w:val="20"/>
          <w:szCs w:val="20"/>
        </w:rPr>
        <w:t xml:space="preserve"> </w:t>
      </w:r>
    </w:p>
    <w:p w14:paraId="4DA0E325" w14:textId="77777777" w:rsidR="00FC26D2" w:rsidRPr="00FC26D2" w:rsidRDefault="00FC26D2" w:rsidP="00FC26D2">
      <w:pPr>
        <w:rPr>
          <w:rFonts w:ascii="Arial" w:hAnsi="Arial" w:cs="Arial"/>
          <w:sz w:val="20"/>
          <w:szCs w:val="20"/>
        </w:rPr>
      </w:pPr>
    </w:p>
    <w:p w14:paraId="1530A8A4" w14:textId="66898530" w:rsidR="00FC26D2" w:rsidRDefault="00FC26D2" w:rsidP="00FC26D2">
      <w:pPr>
        <w:rPr>
          <w:rFonts w:ascii="Arial" w:hAnsi="Arial" w:cs="Arial"/>
          <w:b/>
          <w:sz w:val="20"/>
          <w:szCs w:val="20"/>
        </w:rPr>
      </w:pPr>
      <w:r w:rsidRPr="00FC26D2">
        <w:rPr>
          <w:rFonts w:ascii="Arial" w:hAnsi="Arial" w:cs="Arial"/>
          <w:b/>
          <w:sz w:val="20"/>
          <w:szCs w:val="20"/>
        </w:rPr>
        <w:t>3.</w:t>
      </w:r>
      <w:r>
        <w:rPr>
          <w:rFonts w:ascii="Arial" w:hAnsi="Arial" w:cs="Arial"/>
          <w:b/>
          <w:sz w:val="20"/>
          <w:szCs w:val="20"/>
        </w:rPr>
        <w:t xml:space="preserve">2 </w:t>
      </w:r>
      <w:r w:rsidRPr="00FC26D2">
        <w:rPr>
          <w:rFonts w:ascii="Arial" w:hAnsi="Arial" w:cs="Arial"/>
          <w:b/>
          <w:sz w:val="20"/>
          <w:szCs w:val="20"/>
        </w:rPr>
        <w:t>Insurance</w:t>
      </w:r>
    </w:p>
    <w:p w14:paraId="4A39B522" w14:textId="77777777" w:rsidR="00FC26D2" w:rsidRPr="00FC26D2" w:rsidRDefault="00FC26D2" w:rsidP="00FC26D2">
      <w:pPr>
        <w:rPr>
          <w:rFonts w:ascii="Arial" w:hAnsi="Arial" w:cs="Arial"/>
          <w:b/>
          <w:sz w:val="20"/>
          <w:szCs w:val="20"/>
        </w:rPr>
      </w:pPr>
    </w:p>
    <w:p w14:paraId="06C25B0C" w14:textId="542C8F36" w:rsidR="00FC26D2" w:rsidRPr="00FC26D2" w:rsidRDefault="00FC26D2" w:rsidP="00FC26D2">
      <w:pPr>
        <w:pStyle w:val="ListParagraph"/>
        <w:numPr>
          <w:ilvl w:val="0"/>
          <w:numId w:val="5"/>
        </w:numPr>
        <w:rPr>
          <w:rFonts w:ascii="Arial" w:hAnsi="Arial" w:cs="Arial"/>
          <w:sz w:val="20"/>
          <w:szCs w:val="20"/>
        </w:rPr>
      </w:pPr>
      <w:r>
        <w:rPr>
          <w:rFonts w:ascii="Arial" w:hAnsi="Arial" w:cs="Arial"/>
          <w:sz w:val="20"/>
          <w:szCs w:val="20"/>
        </w:rPr>
        <w:t>Vendor</w:t>
      </w:r>
      <w:r w:rsidRPr="00FC26D2">
        <w:rPr>
          <w:rFonts w:ascii="Arial" w:hAnsi="Arial" w:cs="Arial"/>
          <w:sz w:val="20"/>
          <w:szCs w:val="20"/>
        </w:rPr>
        <w:t xml:space="preserve"> agrees that in order to protect itself as well as La Crosse County, its officers, Boards, and employees under the indemnity provisions set forth in the paragraph above, </w:t>
      </w:r>
      <w:r w:rsidR="00BF1130">
        <w:rPr>
          <w:rFonts w:ascii="Arial" w:hAnsi="Arial" w:cs="Arial"/>
          <w:sz w:val="20"/>
          <w:szCs w:val="20"/>
        </w:rPr>
        <w:t>vendor</w:t>
      </w:r>
      <w:r w:rsidRPr="00FC26D2">
        <w:rPr>
          <w:rFonts w:ascii="Arial" w:hAnsi="Arial" w:cs="Arial"/>
          <w:sz w:val="20"/>
          <w:szCs w:val="20"/>
        </w:rPr>
        <w:t xml:space="preserve"> will at all times, during the terms of this contract, keep in force insurance policies issued by an insurance company authorized to do business and licensed in the State of Wisconsin. Unless otherwise specified in WI Statutes, the types of insurance coverage and minimum amounts shall be as follows:</w:t>
      </w:r>
    </w:p>
    <w:p w14:paraId="692B8910" w14:textId="77777777" w:rsidR="00FC26D2" w:rsidRPr="00FC26D2" w:rsidRDefault="00FC26D2" w:rsidP="00FC26D2">
      <w:pPr>
        <w:pStyle w:val="ListParagraph"/>
        <w:numPr>
          <w:ilvl w:val="2"/>
          <w:numId w:val="4"/>
        </w:numPr>
        <w:ind w:left="1440"/>
        <w:rPr>
          <w:rFonts w:ascii="Arial" w:hAnsi="Arial" w:cs="Arial"/>
          <w:sz w:val="20"/>
          <w:szCs w:val="20"/>
        </w:rPr>
      </w:pPr>
      <w:r w:rsidRPr="00FC26D2">
        <w:rPr>
          <w:rFonts w:ascii="Arial" w:hAnsi="Arial" w:cs="Arial"/>
          <w:sz w:val="20"/>
          <w:szCs w:val="20"/>
        </w:rPr>
        <w:t>Workers’ Compensation: minimum amount statutory</w:t>
      </w:r>
    </w:p>
    <w:p w14:paraId="4636235F" w14:textId="77777777" w:rsidR="00FC26D2" w:rsidRPr="00FC26D2" w:rsidRDefault="00FC26D2" w:rsidP="00FC26D2">
      <w:pPr>
        <w:pStyle w:val="ListParagraph"/>
        <w:numPr>
          <w:ilvl w:val="2"/>
          <w:numId w:val="4"/>
        </w:numPr>
        <w:ind w:left="1440"/>
        <w:rPr>
          <w:rFonts w:ascii="Arial" w:hAnsi="Arial" w:cs="Arial"/>
          <w:sz w:val="20"/>
          <w:szCs w:val="20"/>
        </w:rPr>
      </w:pPr>
      <w:r w:rsidRPr="00FC26D2">
        <w:rPr>
          <w:rFonts w:ascii="Arial" w:hAnsi="Arial" w:cs="Arial"/>
          <w:sz w:val="20"/>
          <w:szCs w:val="20"/>
        </w:rPr>
        <w:t>Comprehensive General Liability: $1,000,000 per occurrence and in aggregate for bodily injury and property damage</w:t>
      </w:r>
    </w:p>
    <w:p w14:paraId="25F7D751" w14:textId="77777777" w:rsidR="00FC26D2" w:rsidRPr="00FC26D2" w:rsidRDefault="00FC26D2" w:rsidP="00FC26D2">
      <w:pPr>
        <w:pStyle w:val="ListParagraph"/>
        <w:numPr>
          <w:ilvl w:val="2"/>
          <w:numId w:val="4"/>
        </w:numPr>
        <w:ind w:left="1440"/>
        <w:rPr>
          <w:rFonts w:ascii="Arial" w:hAnsi="Arial" w:cs="Arial"/>
          <w:sz w:val="20"/>
          <w:szCs w:val="20"/>
        </w:rPr>
      </w:pPr>
      <w:r w:rsidRPr="00FC26D2">
        <w:rPr>
          <w:rFonts w:ascii="Arial" w:hAnsi="Arial" w:cs="Arial"/>
          <w:sz w:val="20"/>
          <w:szCs w:val="20"/>
        </w:rPr>
        <w:t>Excess Liability coverage:  $1,000,000 over the General Liability</w:t>
      </w:r>
    </w:p>
    <w:p w14:paraId="300C162B" w14:textId="5902CB07" w:rsidR="00FC26D2" w:rsidRDefault="00FC26D2" w:rsidP="00FC26D2">
      <w:pPr>
        <w:pStyle w:val="ListParagraph"/>
        <w:numPr>
          <w:ilvl w:val="0"/>
          <w:numId w:val="4"/>
        </w:numPr>
        <w:rPr>
          <w:rFonts w:ascii="Arial" w:hAnsi="Arial" w:cs="Arial"/>
          <w:sz w:val="20"/>
          <w:szCs w:val="20"/>
        </w:rPr>
      </w:pPr>
      <w:r w:rsidRPr="00FC26D2">
        <w:rPr>
          <w:rFonts w:ascii="Arial" w:hAnsi="Arial" w:cs="Arial"/>
          <w:sz w:val="20"/>
          <w:szCs w:val="20"/>
        </w:rPr>
        <w:t xml:space="preserve">The Purchaser shall be given thirty (30) days advanced written notice of any cancellation or non-renewal of insurance during the term of this contract.  Upon execution of this contract, the </w:t>
      </w:r>
      <w:r>
        <w:rPr>
          <w:rFonts w:ascii="Arial" w:hAnsi="Arial" w:cs="Arial"/>
          <w:sz w:val="20"/>
          <w:szCs w:val="20"/>
        </w:rPr>
        <w:t>vendor</w:t>
      </w:r>
      <w:r w:rsidRPr="00FC26D2">
        <w:rPr>
          <w:rFonts w:ascii="Arial" w:hAnsi="Arial" w:cs="Arial"/>
          <w:sz w:val="20"/>
          <w:szCs w:val="20"/>
        </w:rPr>
        <w:t xml:space="preserve"> will furnish Purchaser with written verification of the existence of such insurance.  In the event of any action, suit, or proceedings against Purchaser upon any matter herein indemnified against, Purchaser shall within five (5) working days cause notice in writing thereof to be given to </w:t>
      </w:r>
      <w:r>
        <w:rPr>
          <w:rFonts w:ascii="Arial" w:hAnsi="Arial" w:cs="Arial"/>
          <w:sz w:val="20"/>
          <w:szCs w:val="20"/>
        </w:rPr>
        <w:t>vendor</w:t>
      </w:r>
      <w:r w:rsidRPr="00FC26D2">
        <w:rPr>
          <w:rFonts w:ascii="Arial" w:hAnsi="Arial" w:cs="Arial"/>
          <w:sz w:val="20"/>
          <w:szCs w:val="20"/>
        </w:rPr>
        <w:t xml:space="preserve"> by certified mail, addressed to its post office address.  Purchaser shall cooperate with </w:t>
      </w:r>
      <w:r>
        <w:rPr>
          <w:rFonts w:ascii="Arial" w:hAnsi="Arial" w:cs="Arial"/>
          <w:sz w:val="20"/>
          <w:szCs w:val="20"/>
        </w:rPr>
        <w:t>vendor</w:t>
      </w:r>
      <w:r w:rsidRPr="00FC26D2">
        <w:rPr>
          <w:rFonts w:ascii="Arial" w:hAnsi="Arial" w:cs="Arial"/>
          <w:sz w:val="20"/>
          <w:szCs w:val="20"/>
        </w:rPr>
        <w:t xml:space="preserve"> and its attorneys in defense of any action, suit, or other proceedings.</w:t>
      </w:r>
    </w:p>
    <w:p w14:paraId="5B33A980" w14:textId="6D2A451C" w:rsidR="00FC26D2" w:rsidRDefault="00FC26D2" w:rsidP="00FC26D2">
      <w:pPr>
        <w:pStyle w:val="ListParagraph"/>
        <w:ind w:left="630"/>
        <w:rPr>
          <w:rFonts w:ascii="Arial" w:hAnsi="Arial" w:cs="Arial"/>
          <w:sz w:val="20"/>
          <w:szCs w:val="20"/>
        </w:rPr>
      </w:pPr>
    </w:p>
    <w:p w14:paraId="09AA2B40" w14:textId="77777777" w:rsidR="00FC26D2" w:rsidRPr="00FC26D2" w:rsidRDefault="00FC26D2" w:rsidP="00FC26D2">
      <w:pPr>
        <w:pStyle w:val="ListParagraph"/>
        <w:ind w:left="630"/>
        <w:rPr>
          <w:rFonts w:ascii="Arial" w:hAnsi="Arial" w:cs="Arial"/>
          <w:sz w:val="20"/>
          <w:szCs w:val="20"/>
        </w:rPr>
      </w:pPr>
    </w:p>
    <w:p w14:paraId="59F4059C" w14:textId="33D8AA2A" w:rsidR="00866C45" w:rsidRPr="00FC26D2" w:rsidRDefault="00866C45" w:rsidP="00866C45">
      <w:pPr>
        <w:rPr>
          <w:rFonts w:ascii="Arial" w:hAnsi="Arial" w:cs="Arial"/>
          <w:sz w:val="20"/>
          <w:szCs w:val="20"/>
        </w:rPr>
      </w:pPr>
    </w:p>
    <w:p w14:paraId="01880765" w14:textId="472BF471" w:rsidR="00CF3F10" w:rsidRDefault="00AA429C" w:rsidP="00CF3F10">
      <w:pPr>
        <w:rPr>
          <w:rFonts w:ascii="Arial" w:hAnsi="Arial" w:cs="Arial"/>
          <w:b/>
        </w:rPr>
      </w:pPr>
      <w:r>
        <w:rPr>
          <w:rFonts w:ascii="Arial" w:hAnsi="Arial" w:cs="Arial"/>
          <w:b/>
        </w:rPr>
        <w:lastRenderedPageBreak/>
        <w:t>Section</w:t>
      </w:r>
      <w:r w:rsidR="00FC26D2">
        <w:rPr>
          <w:rFonts w:ascii="Arial" w:hAnsi="Arial" w:cs="Arial"/>
          <w:b/>
        </w:rPr>
        <w:t xml:space="preserve"> </w:t>
      </w:r>
      <w:r w:rsidR="00740031">
        <w:rPr>
          <w:rFonts w:ascii="Arial" w:hAnsi="Arial" w:cs="Arial"/>
          <w:b/>
        </w:rPr>
        <w:t xml:space="preserve">4 </w:t>
      </w:r>
      <w:r w:rsidR="00FC26D2">
        <w:rPr>
          <w:rFonts w:ascii="Arial" w:hAnsi="Arial" w:cs="Arial"/>
          <w:b/>
        </w:rPr>
        <w:t xml:space="preserve">- </w:t>
      </w:r>
      <w:r w:rsidR="00740031">
        <w:rPr>
          <w:rFonts w:ascii="Arial" w:hAnsi="Arial" w:cs="Arial"/>
          <w:b/>
        </w:rPr>
        <w:t>Scope</w:t>
      </w:r>
      <w:r w:rsidR="006E19BF">
        <w:rPr>
          <w:rFonts w:ascii="Arial" w:hAnsi="Arial" w:cs="Arial"/>
          <w:b/>
        </w:rPr>
        <w:t xml:space="preserve"> of Work</w:t>
      </w:r>
    </w:p>
    <w:p w14:paraId="5A905960" w14:textId="5D8031AD" w:rsidR="0034252B" w:rsidRDefault="00CE44D3" w:rsidP="0034252B">
      <w:pPr>
        <w:spacing w:after="5" w:line="250" w:lineRule="auto"/>
        <w:ind w:left="-5"/>
      </w:pPr>
      <w:r>
        <w:rPr>
          <w:rFonts w:ascii="Arial" w:hAnsi="Arial" w:cs="Arial"/>
        </w:rPr>
        <w:t xml:space="preserve"> </w:t>
      </w:r>
    </w:p>
    <w:p w14:paraId="45026588" w14:textId="77777777" w:rsidR="00EF533B" w:rsidRDefault="0034252B" w:rsidP="00513FB0">
      <w:pPr>
        <w:rPr>
          <w:rFonts w:ascii="Arial" w:eastAsia="Arial" w:hAnsi="Arial" w:cs="Arial"/>
          <w:b/>
          <w:sz w:val="20"/>
          <w:szCs w:val="20"/>
        </w:rPr>
      </w:pPr>
      <w:r w:rsidRPr="00163989">
        <w:rPr>
          <w:rFonts w:ascii="Arial" w:eastAsia="Arial" w:hAnsi="Arial" w:cs="Arial"/>
          <w:b/>
          <w:sz w:val="20"/>
          <w:szCs w:val="20"/>
        </w:rPr>
        <w:t xml:space="preserve">4.1 </w:t>
      </w:r>
      <w:r w:rsidR="00E671F5">
        <w:rPr>
          <w:rFonts w:ascii="Arial" w:eastAsia="Arial" w:hAnsi="Arial" w:cs="Arial"/>
          <w:b/>
          <w:sz w:val="20"/>
          <w:szCs w:val="20"/>
        </w:rPr>
        <w:t>Overview</w:t>
      </w:r>
    </w:p>
    <w:p w14:paraId="51AF545E" w14:textId="562E305E" w:rsidR="00513FB0" w:rsidRDefault="00E671F5" w:rsidP="00513FB0">
      <w:pPr>
        <w:rPr>
          <w:rFonts w:ascii="Arial" w:hAnsi="Arial" w:cs="Arial"/>
          <w:sz w:val="20"/>
          <w:szCs w:val="20"/>
        </w:rPr>
      </w:pPr>
      <w:r>
        <w:rPr>
          <w:rFonts w:ascii="Arial" w:eastAsia="Arial" w:hAnsi="Arial" w:cs="Arial"/>
          <w:b/>
          <w:sz w:val="20"/>
          <w:szCs w:val="20"/>
        </w:rPr>
        <w:br/>
      </w:r>
      <w:r w:rsidR="00513FB0">
        <w:rPr>
          <w:rFonts w:ascii="Arial" w:hAnsi="Arial" w:cs="Arial"/>
          <w:sz w:val="20"/>
          <w:szCs w:val="20"/>
        </w:rPr>
        <w:t>South</w:t>
      </w:r>
      <w:r w:rsidR="00860078">
        <w:rPr>
          <w:rFonts w:ascii="Arial" w:hAnsi="Arial" w:cs="Arial"/>
          <w:sz w:val="20"/>
          <w:szCs w:val="20"/>
        </w:rPr>
        <w:t xml:space="preserve"> </w:t>
      </w:r>
      <w:r w:rsidR="00513FB0">
        <w:rPr>
          <w:rFonts w:ascii="Arial" w:hAnsi="Arial" w:cs="Arial"/>
          <w:sz w:val="20"/>
          <w:szCs w:val="20"/>
        </w:rPr>
        <w:t>side of the La Crosse County Law Enforcement Center located at 333 Vine Street, La Crosse, WI.   The South</w:t>
      </w:r>
      <w:r w:rsidR="00860078">
        <w:rPr>
          <w:rFonts w:ascii="Arial" w:hAnsi="Arial" w:cs="Arial"/>
          <w:sz w:val="20"/>
          <w:szCs w:val="20"/>
        </w:rPr>
        <w:t xml:space="preserve"> </w:t>
      </w:r>
      <w:r w:rsidR="00513FB0">
        <w:rPr>
          <w:rFonts w:ascii="Arial" w:hAnsi="Arial" w:cs="Arial"/>
          <w:sz w:val="20"/>
          <w:szCs w:val="20"/>
        </w:rPr>
        <w:t>side of the Law Enforcement Center</w:t>
      </w:r>
      <w:r w:rsidR="00073062">
        <w:rPr>
          <w:rFonts w:ascii="Arial" w:hAnsi="Arial" w:cs="Arial"/>
          <w:sz w:val="20"/>
          <w:szCs w:val="20"/>
        </w:rPr>
        <w:t xml:space="preserve"> (LEC)</w:t>
      </w:r>
      <w:r w:rsidR="00513FB0">
        <w:rPr>
          <w:rFonts w:ascii="Arial" w:hAnsi="Arial" w:cs="Arial"/>
          <w:sz w:val="20"/>
          <w:szCs w:val="20"/>
        </w:rPr>
        <w:t xml:space="preserve"> is the portion of Vine Street from 3</w:t>
      </w:r>
      <w:r w:rsidR="00513FB0" w:rsidRPr="004506AF">
        <w:rPr>
          <w:rFonts w:ascii="Arial" w:hAnsi="Arial" w:cs="Arial"/>
          <w:sz w:val="20"/>
          <w:szCs w:val="20"/>
          <w:vertAlign w:val="superscript"/>
        </w:rPr>
        <w:t>rd</w:t>
      </w:r>
      <w:r w:rsidR="00513FB0">
        <w:rPr>
          <w:rFonts w:ascii="Arial" w:hAnsi="Arial" w:cs="Arial"/>
          <w:sz w:val="20"/>
          <w:szCs w:val="20"/>
        </w:rPr>
        <w:t xml:space="preserve"> Street North to 4</w:t>
      </w:r>
      <w:r w:rsidR="00513FB0" w:rsidRPr="004506AF">
        <w:rPr>
          <w:rFonts w:ascii="Arial" w:hAnsi="Arial" w:cs="Arial"/>
          <w:sz w:val="20"/>
          <w:szCs w:val="20"/>
          <w:vertAlign w:val="superscript"/>
        </w:rPr>
        <w:t>th</w:t>
      </w:r>
      <w:r w:rsidR="00513FB0">
        <w:rPr>
          <w:rFonts w:ascii="Arial" w:hAnsi="Arial" w:cs="Arial"/>
          <w:sz w:val="20"/>
          <w:szCs w:val="20"/>
        </w:rPr>
        <w:t xml:space="preserve"> Street North.</w:t>
      </w:r>
    </w:p>
    <w:p w14:paraId="33A0FCE5" w14:textId="77777777" w:rsidR="00513FB0" w:rsidRDefault="00513FB0" w:rsidP="00513FB0">
      <w:pPr>
        <w:rPr>
          <w:rFonts w:ascii="Arial" w:hAnsi="Arial" w:cs="Arial"/>
          <w:sz w:val="20"/>
          <w:szCs w:val="20"/>
        </w:rPr>
      </w:pPr>
    </w:p>
    <w:p w14:paraId="1DBBD0A8" w14:textId="20D95FE7" w:rsidR="00513FB0" w:rsidRDefault="00513FB0" w:rsidP="00513FB0">
      <w:pPr>
        <w:rPr>
          <w:rFonts w:ascii="Arial" w:hAnsi="Arial" w:cs="Arial"/>
          <w:sz w:val="20"/>
          <w:szCs w:val="20"/>
        </w:rPr>
      </w:pPr>
      <w:r>
        <w:rPr>
          <w:rFonts w:ascii="Arial" w:hAnsi="Arial" w:cs="Arial"/>
          <w:sz w:val="20"/>
          <w:szCs w:val="20"/>
        </w:rPr>
        <w:t xml:space="preserve">Please See </w:t>
      </w:r>
      <w:r w:rsidR="007D5918">
        <w:rPr>
          <w:rFonts w:ascii="Arial" w:hAnsi="Arial" w:cs="Arial"/>
          <w:sz w:val="20"/>
          <w:szCs w:val="20"/>
        </w:rPr>
        <w:t>Picture “</w:t>
      </w:r>
      <w:r w:rsidR="00D14BFF">
        <w:rPr>
          <w:rFonts w:ascii="Arial" w:hAnsi="Arial" w:cs="Arial"/>
          <w:sz w:val="20"/>
          <w:szCs w:val="20"/>
        </w:rPr>
        <w:t>LEC 333 Vine Street Overhead”</w:t>
      </w:r>
      <w:r>
        <w:rPr>
          <w:rFonts w:ascii="Arial" w:hAnsi="Arial" w:cs="Arial"/>
          <w:sz w:val="20"/>
          <w:szCs w:val="20"/>
        </w:rPr>
        <w:t xml:space="preserve">  </w:t>
      </w:r>
    </w:p>
    <w:p w14:paraId="3E8B089F" w14:textId="76D6935A" w:rsidR="00513FB0" w:rsidRDefault="00513FB0" w:rsidP="00513FB0">
      <w:pPr>
        <w:rPr>
          <w:rFonts w:ascii="Arial" w:hAnsi="Arial" w:cs="Arial"/>
          <w:sz w:val="20"/>
          <w:szCs w:val="20"/>
        </w:rPr>
      </w:pPr>
    </w:p>
    <w:p w14:paraId="20DFCA80" w14:textId="77777777" w:rsidR="00513FB0" w:rsidRDefault="00513FB0" w:rsidP="00513FB0">
      <w:pPr>
        <w:rPr>
          <w:rFonts w:ascii="Arial" w:hAnsi="Arial" w:cs="Arial"/>
          <w:sz w:val="20"/>
          <w:szCs w:val="20"/>
        </w:rPr>
      </w:pPr>
    </w:p>
    <w:p w14:paraId="2F3BF23A" w14:textId="392A617E" w:rsidR="00FC26D2" w:rsidRDefault="00A53122" w:rsidP="004A55F8">
      <w:pPr>
        <w:spacing w:after="2" w:line="259" w:lineRule="auto"/>
        <w:ind w:left="-5"/>
        <w:rPr>
          <w:rFonts w:ascii="Arial" w:eastAsia="Arial" w:hAnsi="Arial" w:cs="Arial"/>
          <w:b/>
          <w:sz w:val="20"/>
          <w:szCs w:val="20"/>
        </w:rPr>
      </w:pPr>
      <w:r>
        <w:rPr>
          <w:rFonts w:ascii="Arial" w:eastAsia="Arial" w:hAnsi="Arial" w:cs="Arial"/>
          <w:b/>
          <w:sz w:val="20"/>
          <w:szCs w:val="20"/>
        </w:rPr>
        <w:t>4.2 Project Description</w:t>
      </w:r>
      <w:r>
        <w:rPr>
          <w:rFonts w:ascii="Arial" w:eastAsia="Arial" w:hAnsi="Arial" w:cs="Arial"/>
          <w:b/>
          <w:sz w:val="20"/>
          <w:szCs w:val="20"/>
        </w:rPr>
        <w:br/>
      </w:r>
      <w:r>
        <w:rPr>
          <w:rFonts w:ascii="Arial" w:eastAsia="Arial" w:hAnsi="Arial" w:cs="Arial"/>
          <w:b/>
          <w:sz w:val="20"/>
          <w:szCs w:val="20"/>
        </w:rPr>
        <w:br/>
      </w:r>
      <w:bookmarkStart w:id="4" w:name="_Hlk74727134"/>
      <w:r>
        <w:rPr>
          <w:rFonts w:ascii="Arial" w:eastAsia="Arial" w:hAnsi="Arial" w:cs="Arial"/>
          <w:b/>
          <w:sz w:val="20"/>
          <w:szCs w:val="20"/>
        </w:rPr>
        <w:t>Vendors shall create their own design-based o</w:t>
      </w:r>
      <w:r w:rsidR="00860078">
        <w:rPr>
          <w:rFonts w:ascii="Arial" w:eastAsia="Arial" w:hAnsi="Arial" w:cs="Arial"/>
          <w:b/>
          <w:sz w:val="20"/>
          <w:szCs w:val="20"/>
        </w:rPr>
        <w:t>n</w:t>
      </w:r>
      <w:r>
        <w:rPr>
          <w:rFonts w:ascii="Arial" w:eastAsia="Arial" w:hAnsi="Arial" w:cs="Arial"/>
          <w:b/>
          <w:sz w:val="20"/>
          <w:szCs w:val="20"/>
        </w:rPr>
        <w:t xml:space="preserve"> the bullet points below:</w:t>
      </w:r>
      <w:r w:rsidR="00073062">
        <w:rPr>
          <w:rFonts w:ascii="Arial" w:eastAsia="Arial" w:hAnsi="Arial" w:cs="Arial"/>
          <w:b/>
          <w:sz w:val="20"/>
          <w:szCs w:val="20"/>
        </w:rPr>
        <w:br/>
      </w:r>
      <w:bookmarkEnd w:id="4"/>
      <w:r w:rsidR="00073062" w:rsidRPr="00FC26D2">
        <w:rPr>
          <w:rFonts w:ascii="Arial" w:eastAsia="Arial" w:hAnsi="Arial" w:cs="Arial"/>
          <w:b/>
          <w:sz w:val="20"/>
          <w:szCs w:val="20"/>
        </w:rPr>
        <w:br/>
      </w:r>
      <w:r w:rsidR="00073062" w:rsidRPr="00FC26D2">
        <w:rPr>
          <w:rFonts w:ascii="Arial" w:hAnsi="Arial" w:cs="Arial"/>
          <w:sz w:val="20"/>
          <w:szCs w:val="20"/>
        </w:rPr>
        <w:t xml:space="preserve">The grass/dirt </w:t>
      </w:r>
      <w:r w:rsidR="007D5918" w:rsidRPr="00FC26D2">
        <w:rPr>
          <w:rFonts w:ascii="Arial" w:hAnsi="Arial" w:cs="Arial"/>
          <w:sz w:val="20"/>
          <w:szCs w:val="20"/>
        </w:rPr>
        <w:t xml:space="preserve">is to be </w:t>
      </w:r>
      <w:r w:rsidR="00073062" w:rsidRPr="00FC26D2">
        <w:rPr>
          <w:rFonts w:ascii="Arial" w:hAnsi="Arial" w:cs="Arial"/>
          <w:sz w:val="20"/>
          <w:szCs w:val="20"/>
        </w:rPr>
        <w:t xml:space="preserve">removed and replaced with new soil, mulch, plants, and rocks similar to what </w:t>
      </w:r>
      <w:r w:rsidR="00860078" w:rsidRPr="00FC26D2">
        <w:rPr>
          <w:rFonts w:ascii="Arial" w:hAnsi="Arial" w:cs="Arial"/>
          <w:sz w:val="20"/>
          <w:szCs w:val="20"/>
        </w:rPr>
        <w:t xml:space="preserve">La </w:t>
      </w:r>
      <w:r w:rsidR="00450062" w:rsidRPr="00FC26D2">
        <w:rPr>
          <w:rFonts w:ascii="Arial" w:hAnsi="Arial" w:cs="Arial"/>
          <w:sz w:val="20"/>
          <w:szCs w:val="20"/>
        </w:rPr>
        <w:t>County has</w:t>
      </w:r>
      <w:r w:rsidR="00073062" w:rsidRPr="00FC26D2">
        <w:rPr>
          <w:rFonts w:ascii="Arial" w:hAnsi="Arial" w:cs="Arial"/>
          <w:sz w:val="20"/>
          <w:szCs w:val="20"/>
        </w:rPr>
        <w:t xml:space="preserve"> done on the south</w:t>
      </w:r>
      <w:r w:rsidR="00860078" w:rsidRPr="00FC26D2">
        <w:rPr>
          <w:rFonts w:ascii="Arial" w:hAnsi="Arial" w:cs="Arial"/>
          <w:sz w:val="20"/>
          <w:szCs w:val="20"/>
        </w:rPr>
        <w:t xml:space="preserve"> </w:t>
      </w:r>
      <w:r w:rsidR="00073062" w:rsidRPr="00FC26D2">
        <w:rPr>
          <w:rFonts w:ascii="Arial" w:hAnsi="Arial" w:cs="Arial"/>
          <w:sz w:val="20"/>
          <w:szCs w:val="20"/>
        </w:rPr>
        <w:t>side of the Health and Human Services Building which is located at 300 North 4</w:t>
      </w:r>
      <w:r w:rsidR="00073062" w:rsidRPr="00FC26D2">
        <w:rPr>
          <w:rFonts w:ascii="Arial" w:hAnsi="Arial" w:cs="Arial"/>
          <w:sz w:val="20"/>
          <w:szCs w:val="20"/>
          <w:vertAlign w:val="superscript"/>
        </w:rPr>
        <w:t>th</w:t>
      </w:r>
      <w:r w:rsidR="00073062" w:rsidRPr="00FC26D2">
        <w:rPr>
          <w:rFonts w:ascii="Arial" w:hAnsi="Arial" w:cs="Arial"/>
          <w:sz w:val="20"/>
          <w:szCs w:val="20"/>
        </w:rPr>
        <w:t xml:space="preserve"> Street in La Crosse, WI.  The Health and Human Services Building is </w:t>
      </w:r>
      <w:r w:rsidR="007D5918" w:rsidRPr="00FC26D2">
        <w:rPr>
          <w:rFonts w:ascii="Arial" w:hAnsi="Arial" w:cs="Arial"/>
          <w:sz w:val="20"/>
          <w:szCs w:val="20"/>
        </w:rPr>
        <w:t>to the East</w:t>
      </w:r>
      <w:r w:rsidR="00450062" w:rsidRPr="00FC26D2">
        <w:rPr>
          <w:rFonts w:ascii="Arial" w:hAnsi="Arial" w:cs="Arial"/>
          <w:sz w:val="20"/>
          <w:szCs w:val="20"/>
        </w:rPr>
        <w:t xml:space="preserve">, across </w:t>
      </w:r>
      <w:r w:rsidR="00073062" w:rsidRPr="00FC26D2">
        <w:rPr>
          <w:rFonts w:ascii="Arial" w:hAnsi="Arial" w:cs="Arial"/>
          <w:sz w:val="20"/>
          <w:szCs w:val="20"/>
        </w:rPr>
        <w:t>4</w:t>
      </w:r>
      <w:r w:rsidR="00073062" w:rsidRPr="00FC26D2">
        <w:rPr>
          <w:rFonts w:ascii="Arial" w:hAnsi="Arial" w:cs="Arial"/>
          <w:sz w:val="20"/>
          <w:szCs w:val="20"/>
          <w:vertAlign w:val="superscript"/>
        </w:rPr>
        <w:t>th</w:t>
      </w:r>
      <w:r w:rsidR="00073062" w:rsidRPr="00FC26D2">
        <w:rPr>
          <w:rFonts w:ascii="Arial" w:hAnsi="Arial" w:cs="Arial"/>
          <w:sz w:val="20"/>
          <w:szCs w:val="20"/>
        </w:rPr>
        <w:t xml:space="preserve"> street from the </w:t>
      </w:r>
      <w:r w:rsidR="007D5918" w:rsidRPr="00FC26D2">
        <w:rPr>
          <w:rFonts w:ascii="Arial" w:hAnsi="Arial" w:cs="Arial"/>
          <w:sz w:val="20"/>
          <w:szCs w:val="20"/>
        </w:rPr>
        <w:t>Law Enforcement Center.</w:t>
      </w:r>
      <w:r w:rsidR="007D5918" w:rsidRPr="00FC26D2">
        <w:rPr>
          <w:rFonts w:ascii="Arial" w:hAnsi="Arial" w:cs="Arial"/>
        </w:rPr>
        <w:t xml:space="preserve">  </w:t>
      </w:r>
    </w:p>
    <w:p w14:paraId="07D2BBFF" w14:textId="77777777" w:rsidR="00FC26D2" w:rsidRDefault="00FC26D2" w:rsidP="0034252B">
      <w:pPr>
        <w:spacing w:after="2" w:line="259" w:lineRule="auto"/>
        <w:ind w:left="-5"/>
        <w:rPr>
          <w:rFonts w:ascii="Arial" w:eastAsia="Arial" w:hAnsi="Arial" w:cs="Arial"/>
          <w:b/>
          <w:sz w:val="20"/>
          <w:szCs w:val="20"/>
        </w:rPr>
      </w:pPr>
    </w:p>
    <w:p w14:paraId="130553F2" w14:textId="57E76F12" w:rsidR="007D5918" w:rsidRDefault="007D5918" w:rsidP="0034252B">
      <w:pPr>
        <w:spacing w:after="2" w:line="259" w:lineRule="auto"/>
        <w:ind w:left="-5"/>
        <w:rPr>
          <w:rFonts w:ascii="Arial" w:eastAsia="Arial" w:hAnsi="Arial" w:cs="Arial"/>
          <w:b/>
          <w:sz w:val="20"/>
          <w:szCs w:val="20"/>
        </w:rPr>
      </w:pPr>
      <w:r>
        <w:rPr>
          <w:rFonts w:ascii="Arial" w:eastAsia="Arial" w:hAnsi="Arial" w:cs="Arial"/>
          <w:b/>
          <w:sz w:val="20"/>
          <w:szCs w:val="20"/>
        </w:rPr>
        <w:t>Vendors shall create their own design-based on the bullet points below:</w:t>
      </w:r>
    </w:p>
    <w:p w14:paraId="649CF927" w14:textId="77777777" w:rsidR="00010D0F" w:rsidRDefault="00010D0F" w:rsidP="0034252B">
      <w:pPr>
        <w:spacing w:after="2" w:line="259" w:lineRule="auto"/>
        <w:ind w:left="-5"/>
        <w:rPr>
          <w:rFonts w:ascii="Arial" w:eastAsia="Arial" w:hAnsi="Arial" w:cs="Arial"/>
          <w:b/>
          <w:sz w:val="20"/>
          <w:szCs w:val="20"/>
        </w:rPr>
      </w:pPr>
    </w:p>
    <w:p w14:paraId="763175A2" w14:textId="04D65F4D" w:rsidR="00A53122" w:rsidRDefault="00A53122" w:rsidP="00073062">
      <w:pPr>
        <w:numPr>
          <w:ilvl w:val="0"/>
          <w:numId w:val="2"/>
        </w:numPr>
        <w:rPr>
          <w:sz w:val="22"/>
          <w:szCs w:val="22"/>
        </w:rPr>
      </w:pPr>
      <w:r>
        <w:t>Another word for this type of landscaping is called a Hell Strip.</w:t>
      </w:r>
    </w:p>
    <w:p w14:paraId="627ACE7F" w14:textId="6312221F" w:rsidR="00A53122" w:rsidRDefault="007D5918" w:rsidP="00073062">
      <w:pPr>
        <w:numPr>
          <w:ilvl w:val="0"/>
          <w:numId w:val="2"/>
        </w:numPr>
      </w:pPr>
      <w:r>
        <w:t>Conditions of s</w:t>
      </w:r>
      <w:r w:rsidR="00A53122">
        <w:t xml:space="preserve">alt, </w:t>
      </w:r>
      <w:r>
        <w:t>c</w:t>
      </w:r>
      <w:r w:rsidR="00A53122">
        <w:t xml:space="preserve">ar exhaust, </w:t>
      </w:r>
      <w:r>
        <w:t>h</w:t>
      </w:r>
      <w:r w:rsidR="00A53122">
        <w:t xml:space="preserve">eat, </w:t>
      </w:r>
      <w:r>
        <w:t>c</w:t>
      </w:r>
      <w:r w:rsidR="00A53122">
        <w:t xml:space="preserve">old, </w:t>
      </w:r>
      <w:r>
        <w:t>d</w:t>
      </w:r>
      <w:r w:rsidR="00A53122">
        <w:t xml:space="preserve">og </w:t>
      </w:r>
      <w:r>
        <w:t>u</w:t>
      </w:r>
      <w:r w:rsidR="00A53122">
        <w:t>rine</w:t>
      </w:r>
      <w:r w:rsidR="002F23B7">
        <w:t xml:space="preserve"> exist</w:t>
      </w:r>
      <w:r w:rsidR="00196ACF">
        <w:t>.</w:t>
      </w:r>
    </w:p>
    <w:p w14:paraId="1C50C7B7" w14:textId="39DCA96B" w:rsidR="00A53122" w:rsidRDefault="00A53122" w:rsidP="00073062">
      <w:pPr>
        <w:numPr>
          <w:ilvl w:val="0"/>
          <w:numId w:val="2"/>
        </w:numPr>
      </w:pPr>
      <w:r>
        <w:t>Start the project by stripping &amp; hauling away the existing vegetation.</w:t>
      </w:r>
    </w:p>
    <w:p w14:paraId="620A6855" w14:textId="77777777" w:rsidR="00A53122" w:rsidRDefault="00A53122" w:rsidP="00073062">
      <w:pPr>
        <w:numPr>
          <w:ilvl w:val="0"/>
          <w:numId w:val="2"/>
        </w:numPr>
      </w:pPr>
      <w:r>
        <w:t xml:space="preserve">The existing Ginkgo’s would remain. </w:t>
      </w:r>
    </w:p>
    <w:p w14:paraId="44516F34" w14:textId="77777777" w:rsidR="00A53122" w:rsidRDefault="00A53122" w:rsidP="00073062">
      <w:pPr>
        <w:numPr>
          <w:ilvl w:val="0"/>
          <w:numId w:val="2"/>
        </w:numPr>
      </w:pPr>
      <w:r>
        <w:t>Placing decent sized 18-24” boulders that can’t be used as projectiles &amp; to elevate our planting beds.</w:t>
      </w:r>
    </w:p>
    <w:p w14:paraId="0323EE11" w14:textId="77777777" w:rsidR="00A53122" w:rsidRDefault="00A53122" w:rsidP="00073062">
      <w:pPr>
        <w:numPr>
          <w:ilvl w:val="0"/>
          <w:numId w:val="2"/>
        </w:numPr>
      </w:pPr>
      <w:r>
        <w:t>The only way to have a successful planting in these areas is by elevating the beds to aid in drainage.</w:t>
      </w:r>
    </w:p>
    <w:p w14:paraId="1470C34B" w14:textId="77777777" w:rsidR="00A53122" w:rsidRDefault="00A53122" w:rsidP="00073062">
      <w:pPr>
        <w:numPr>
          <w:ilvl w:val="0"/>
          <w:numId w:val="2"/>
        </w:numPr>
      </w:pPr>
      <w:r>
        <w:t>The boulders also allow for the male dogs to lift their legs on them.</w:t>
      </w:r>
    </w:p>
    <w:p w14:paraId="4500C1CE" w14:textId="226B487F" w:rsidR="00A53122" w:rsidRDefault="002F23B7" w:rsidP="00073062">
      <w:pPr>
        <w:numPr>
          <w:ilvl w:val="0"/>
          <w:numId w:val="2"/>
        </w:numPr>
      </w:pPr>
      <w:r>
        <w:t>Include p</w:t>
      </w:r>
      <w:r w:rsidR="00A53122">
        <w:t>lant palate</w:t>
      </w:r>
      <w:r w:rsidR="007D5918">
        <w:t xml:space="preserve"> that</w:t>
      </w:r>
      <w:r w:rsidR="00A53122">
        <w:t xml:space="preserve"> is colorful &amp; durable in these situations.</w:t>
      </w:r>
    </w:p>
    <w:p w14:paraId="4917D719" w14:textId="35D7FF3D" w:rsidR="00A53122" w:rsidRDefault="00A53122" w:rsidP="00073062">
      <w:pPr>
        <w:numPr>
          <w:ilvl w:val="0"/>
          <w:numId w:val="2"/>
        </w:numPr>
      </w:pPr>
      <w:r>
        <w:t xml:space="preserve">The plants would have a </w:t>
      </w:r>
      <w:r w:rsidR="002F23B7">
        <w:t xml:space="preserve">minimum </w:t>
      </w:r>
      <w:r w:rsidR="007D5918">
        <w:t>one-year</w:t>
      </w:r>
      <w:r>
        <w:t xml:space="preserve"> warranty. </w:t>
      </w:r>
    </w:p>
    <w:p w14:paraId="5AD483D5" w14:textId="77777777" w:rsidR="00A53122" w:rsidRDefault="00A53122" w:rsidP="00073062">
      <w:pPr>
        <w:numPr>
          <w:ilvl w:val="0"/>
          <w:numId w:val="2"/>
        </w:numPr>
      </w:pPr>
      <w:r>
        <w:t xml:space="preserve">The entire landscaped areas would be covered in 3” of shredded wood mulch. </w:t>
      </w:r>
    </w:p>
    <w:p w14:paraId="25D257F3" w14:textId="1B9A2AB5" w:rsidR="00A53122" w:rsidRDefault="007D5918" w:rsidP="00073062">
      <w:pPr>
        <w:numPr>
          <w:ilvl w:val="0"/>
          <w:numId w:val="2"/>
        </w:numPr>
      </w:pPr>
      <w:r>
        <w:t>Vendors should strongly consider</w:t>
      </w:r>
      <w:r w:rsidR="00A53122">
        <w:t xml:space="preserve"> schedul</w:t>
      </w:r>
      <w:r>
        <w:t xml:space="preserve">ing </w:t>
      </w:r>
      <w:r w:rsidR="00A53122">
        <w:t xml:space="preserve">one of your maintenance people to water these plants three times per week for the first growing season </w:t>
      </w:r>
      <w:r>
        <w:t xml:space="preserve">as </w:t>
      </w:r>
      <w:r w:rsidR="00A53122">
        <w:t>it would go a long way in establishing these plants.</w:t>
      </w:r>
    </w:p>
    <w:p w14:paraId="1184C964" w14:textId="04C15BCA" w:rsidR="00A53122" w:rsidRDefault="007D5918" w:rsidP="00073062">
      <w:pPr>
        <w:numPr>
          <w:ilvl w:val="0"/>
          <w:numId w:val="2"/>
        </w:numPr>
      </w:pPr>
      <w:r>
        <w:t>Typically,</w:t>
      </w:r>
      <w:r w:rsidR="00A53122">
        <w:t xml:space="preserve"> once these plants are </w:t>
      </w:r>
      <w:r>
        <w:t>established,</w:t>
      </w:r>
      <w:r w:rsidR="00A53122">
        <w:t xml:space="preserve"> they would only need supplemental watering during droughty periods.</w:t>
      </w:r>
    </w:p>
    <w:p w14:paraId="2E2EB914" w14:textId="77777777" w:rsidR="00A53122" w:rsidRDefault="00A53122" w:rsidP="00A53122">
      <w:pPr>
        <w:rPr>
          <w:rFonts w:eastAsiaTheme="minorHAnsi"/>
        </w:rPr>
      </w:pPr>
    </w:p>
    <w:p w14:paraId="34AD4F6E" w14:textId="77777777" w:rsidR="00EF533B" w:rsidRDefault="00716389" w:rsidP="00A53122">
      <w:pPr>
        <w:spacing w:after="2" w:line="259" w:lineRule="auto"/>
        <w:ind w:left="-5"/>
        <w:rPr>
          <w:rFonts w:ascii="Arial" w:hAnsi="Arial" w:cs="Arial"/>
          <w:b/>
          <w:bCs/>
          <w:sz w:val="20"/>
          <w:szCs w:val="20"/>
        </w:rPr>
      </w:pPr>
      <w:r>
        <w:rPr>
          <w:rFonts w:ascii="Arial" w:hAnsi="Arial" w:cs="Arial"/>
          <w:b/>
          <w:bCs/>
          <w:sz w:val="20"/>
          <w:szCs w:val="20"/>
        </w:rPr>
        <w:t>4.3 Cost Schedule</w:t>
      </w:r>
    </w:p>
    <w:p w14:paraId="54B4CC21" w14:textId="77777777" w:rsidR="00EF533B" w:rsidRDefault="00EF533B" w:rsidP="00A53122">
      <w:pPr>
        <w:spacing w:after="2" w:line="259" w:lineRule="auto"/>
        <w:ind w:left="-5"/>
        <w:rPr>
          <w:rFonts w:ascii="Arial" w:hAnsi="Arial" w:cs="Arial"/>
          <w:b/>
          <w:bCs/>
          <w:sz w:val="20"/>
          <w:szCs w:val="20"/>
        </w:rPr>
      </w:pPr>
    </w:p>
    <w:p w14:paraId="4D3F4DE4" w14:textId="77777777" w:rsidR="004A55F8" w:rsidRDefault="00716389" w:rsidP="00A53122">
      <w:pPr>
        <w:spacing w:after="2" w:line="259" w:lineRule="auto"/>
        <w:ind w:left="-5"/>
        <w:rPr>
          <w:rFonts w:ascii="Arial" w:hAnsi="Arial" w:cs="Arial"/>
          <w:b/>
          <w:bCs/>
          <w:sz w:val="20"/>
          <w:szCs w:val="20"/>
        </w:rPr>
      </w:pPr>
      <w:r>
        <w:rPr>
          <w:rFonts w:ascii="Arial" w:hAnsi="Arial" w:cs="Arial"/>
          <w:b/>
          <w:bCs/>
          <w:sz w:val="20"/>
          <w:szCs w:val="20"/>
        </w:rPr>
        <w:t xml:space="preserve">Vendors shall provide a cost schedule that has a minimum of four (4) stages that </w:t>
      </w:r>
      <w:r w:rsidR="00925F64">
        <w:rPr>
          <w:rFonts w:ascii="Arial" w:hAnsi="Arial" w:cs="Arial"/>
          <w:b/>
          <w:bCs/>
          <w:sz w:val="20"/>
          <w:szCs w:val="20"/>
        </w:rPr>
        <w:t xml:space="preserve">is expressed as </w:t>
      </w:r>
      <w:r>
        <w:rPr>
          <w:rFonts w:ascii="Arial" w:hAnsi="Arial" w:cs="Arial"/>
          <w:b/>
          <w:bCs/>
          <w:sz w:val="20"/>
          <w:szCs w:val="20"/>
        </w:rPr>
        <w:t xml:space="preserve">percent of </w:t>
      </w:r>
      <w:r w:rsidR="00925F64">
        <w:rPr>
          <w:rFonts w:ascii="Arial" w:hAnsi="Arial" w:cs="Arial"/>
          <w:b/>
          <w:bCs/>
          <w:sz w:val="20"/>
          <w:szCs w:val="20"/>
        </w:rPr>
        <w:t>the total pro</w:t>
      </w:r>
      <w:r w:rsidR="00196ACF">
        <w:rPr>
          <w:rFonts w:ascii="Arial" w:hAnsi="Arial" w:cs="Arial"/>
          <w:b/>
          <w:bCs/>
          <w:sz w:val="20"/>
          <w:szCs w:val="20"/>
        </w:rPr>
        <w:t>po</w:t>
      </w:r>
      <w:r w:rsidR="00925F64">
        <w:rPr>
          <w:rFonts w:ascii="Arial" w:hAnsi="Arial" w:cs="Arial"/>
          <w:b/>
          <w:bCs/>
          <w:sz w:val="20"/>
          <w:szCs w:val="20"/>
        </w:rPr>
        <w:t>sed cost.</w:t>
      </w:r>
    </w:p>
    <w:p w14:paraId="44268055" w14:textId="194A2A23" w:rsidR="00716389" w:rsidRDefault="00716389" w:rsidP="00A53122">
      <w:pPr>
        <w:spacing w:after="2" w:line="259" w:lineRule="auto"/>
        <w:ind w:left="-5"/>
        <w:rPr>
          <w:rFonts w:ascii="Arial" w:hAnsi="Arial" w:cs="Arial"/>
          <w:b/>
          <w:bCs/>
          <w:sz w:val="20"/>
          <w:szCs w:val="20"/>
        </w:rPr>
      </w:pPr>
      <w:r>
        <w:rPr>
          <w:rFonts w:ascii="Arial" w:hAnsi="Arial" w:cs="Arial"/>
          <w:b/>
          <w:bCs/>
          <w:sz w:val="20"/>
          <w:szCs w:val="20"/>
        </w:rPr>
        <w:br/>
        <w:t xml:space="preserve">       1.</w:t>
      </w:r>
      <w:r w:rsidR="00EF533B">
        <w:rPr>
          <w:rFonts w:ascii="Arial" w:hAnsi="Arial" w:cs="Arial"/>
          <w:b/>
          <w:bCs/>
          <w:sz w:val="20"/>
          <w:szCs w:val="20"/>
        </w:rPr>
        <w:t xml:space="preserve"> </w:t>
      </w:r>
      <w:r>
        <w:rPr>
          <w:rFonts w:ascii="Arial" w:hAnsi="Arial" w:cs="Arial"/>
          <w:b/>
          <w:bCs/>
          <w:sz w:val="20"/>
          <w:szCs w:val="20"/>
        </w:rPr>
        <w:t xml:space="preserve"> Pre-work down</w:t>
      </w:r>
      <w:r w:rsidR="00925F64">
        <w:rPr>
          <w:rFonts w:ascii="Arial" w:hAnsi="Arial" w:cs="Arial"/>
          <w:b/>
          <w:bCs/>
          <w:sz w:val="20"/>
          <w:szCs w:val="20"/>
        </w:rPr>
        <w:t xml:space="preserve"> </w:t>
      </w:r>
      <w:r>
        <w:rPr>
          <w:rFonts w:ascii="Arial" w:hAnsi="Arial" w:cs="Arial"/>
          <w:b/>
          <w:bCs/>
          <w:sz w:val="20"/>
          <w:szCs w:val="20"/>
        </w:rPr>
        <w:t>payment</w:t>
      </w:r>
    </w:p>
    <w:p w14:paraId="770BF526" w14:textId="58FFF437" w:rsidR="00925F64" w:rsidRDefault="00925F64" w:rsidP="00A53122">
      <w:pPr>
        <w:spacing w:after="2" w:line="259" w:lineRule="auto"/>
        <w:ind w:left="-5"/>
        <w:rPr>
          <w:rFonts w:ascii="Arial" w:hAnsi="Arial" w:cs="Arial"/>
          <w:b/>
          <w:bCs/>
          <w:sz w:val="20"/>
          <w:szCs w:val="20"/>
        </w:rPr>
      </w:pPr>
      <w:r>
        <w:rPr>
          <w:rFonts w:ascii="Arial" w:hAnsi="Arial" w:cs="Arial"/>
          <w:b/>
          <w:bCs/>
          <w:sz w:val="20"/>
          <w:szCs w:val="20"/>
        </w:rPr>
        <w:t xml:space="preserve">       2. </w:t>
      </w:r>
      <w:r w:rsidR="00EF533B">
        <w:rPr>
          <w:rFonts w:ascii="Arial" w:hAnsi="Arial" w:cs="Arial"/>
          <w:b/>
          <w:bCs/>
          <w:sz w:val="20"/>
          <w:szCs w:val="20"/>
        </w:rPr>
        <w:t xml:space="preserve"> </w:t>
      </w:r>
      <w:r>
        <w:rPr>
          <w:rFonts w:ascii="Arial" w:hAnsi="Arial" w:cs="Arial"/>
          <w:b/>
          <w:bCs/>
          <w:sz w:val="20"/>
          <w:szCs w:val="20"/>
        </w:rPr>
        <w:t>Amount paid at 50% completion (if needed)</w:t>
      </w:r>
    </w:p>
    <w:p w14:paraId="2175E0CD" w14:textId="7A6815C8" w:rsidR="00AA1BB9" w:rsidRPr="00CF3F10" w:rsidRDefault="00925F64" w:rsidP="00A53122">
      <w:pPr>
        <w:spacing w:after="2" w:line="259" w:lineRule="auto"/>
        <w:ind w:left="-5"/>
        <w:rPr>
          <w:rFonts w:ascii="Arial" w:hAnsi="Arial" w:cs="Arial"/>
          <w:b/>
        </w:rPr>
      </w:pPr>
      <w:r>
        <w:rPr>
          <w:rFonts w:ascii="Arial" w:hAnsi="Arial" w:cs="Arial"/>
          <w:b/>
          <w:bCs/>
          <w:sz w:val="20"/>
          <w:szCs w:val="20"/>
        </w:rPr>
        <w:t xml:space="preserve">       3. </w:t>
      </w:r>
      <w:r w:rsidR="00EF533B">
        <w:rPr>
          <w:rFonts w:ascii="Arial" w:hAnsi="Arial" w:cs="Arial"/>
          <w:b/>
          <w:bCs/>
          <w:sz w:val="20"/>
          <w:szCs w:val="20"/>
        </w:rPr>
        <w:t xml:space="preserve"> </w:t>
      </w:r>
      <w:r>
        <w:rPr>
          <w:rFonts w:ascii="Arial" w:hAnsi="Arial" w:cs="Arial"/>
          <w:b/>
          <w:bCs/>
          <w:sz w:val="20"/>
          <w:szCs w:val="20"/>
        </w:rPr>
        <w:t>Amount paid at 100% work completed</w:t>
      </w:r>
      <w:r>
        <w:rPr>
          <w:rFonts w:ascii="Arial" w:hAnsi="Arial" w:cs="Arial"/>
          <w:b/>
          <w:bCs/>
          <w:sz w:val="20"/>
          <w:szCs w:val="20"/>
        </w:rPr>
        <w:br/>
        <w:t xml:space="preserve">       4.</w:t>
      </w:r>
      <w:r w:rsidR="00EF533B">
        <w:rPr>
          <w:rFonts w:ascii="Arial" w:hAnsi="Arial" w:cs="Arial"/>
          <w:b/>
          <w:bCs/>
          <w:sz w:val="20"/>
          <w:szCs w:val="20"/>
        </w:rPr>
        <w:t xml:space="preserve"> </w:t>
      </w:r>
      <w:r>
        <w:rPr>
          <w:rFonts w:ascii="Arial" w:hAnsi="Arial" w:cs="Arial"/>
          <w:b/>
          <w:bCs/>
          <w:sz w:val="20"/>
          <w:szCs w:val="20"/>
        </w:rPr>
        <w:t xml:space="preserve"> Amount paid 30 days after 100% completion</w:t>
      </w:r>
    </w:p>
    <w:p w14:paraId="423DEECA" w14:textId="29EADEB0" w:rsidR="00FA0BD1" w:rsidRDefault="00FA0BD1" w:rsidP="00E76C35">
      <w:pPr>
        <w:rPr>
          <w:rFonts w:ascii="Arial" w:hAnsi="Arial" w:cs="Arial"/>
          <w:b/>
        </w:rPr>
      </w:pPr>
      <w:bookmarkStart w:id="5" w:name="_Toc9394370"/>
      <w:bookmarkStart w:id="6" w:name="_Toc9832954"/>
      <w:bookmarkStart w:id="7" w:name="_Toc9932644"/>
    </w:p>
    <w:p w14:paraId="326DDD74" w14:textId="3BD58AF9" w:rsidR="004A55F8" w:rsidRDefault="004A55F8" w:rsidP="00E76C35">
      <w:pPr>
        <w:rPr>
          <w:rFonts w:ascii="Arial" w:hAnsi="Arial" w:cs="Arial"/>
          <w:b/>
        </w:rPr>
      </w:pPr>
    </w:p>
    <w:p w14:paraId="0A415883" w14:textId="77777777" w:rsidR="004A55F8" w:rsidRDefault="004A55F8" w:rsidP="00E76C35">
      <w:pPr>
        <w:rPr>
          <w:rFonts w:ascii="Arial" w:hAnsi="Arial" w:cs="Arial"/>
          <w:b/>
        </w:rPr>
      </w:pPr>
    </w:p>
    <w:p w14:paraId="67EB0FA6" w14:textId="48AD80C2" w:rsidR="00196ACF" w:rsidRDefault="00D50740" w:rsidP="000236E3">
      <w:pPr>
        <w:rPr>
          <w:rFonts w:ascii="Arial" w:hAnsi="Arial" w:cs="Arial"/>
          <w:b/>
        </w:rPr>
      </w:pPr>
      <w:r>
        <w:rPr>
          <w:rFonts w:ascii="Arial" w:hAnsi="Arial" w:cs="Arial"/>
          <w:b/>
        </w:rPr>
        <w:t xml:space="preserve">Section </w:t>
      </w:r>
      <w:r w:rsidR="00E76B54">
        <w:rPr>
          <w:rFonts w:ascii="Arial" w:hAnsi="Arial" w:cs="Arial"/>
          <w:b/>
        </w:rPr>
        <w:t>5</w:t>
      </w:r>
      <w:r w:rsidR="00E76C35">
        <w:rPr>
          <w:rFonts w:ascii="Arial" w:hAnsi="Arial" w:cs="Arial"/>
          <w:b/>
        </w:rPr>
        <w:t xml:space="preserve"> </w:t>
      </w:r>
      <w:r w:rsidR="00FC26D2">
        <w:rPr>
          <w:rFonts w:ascii="Arial" w:hAnsi="Arial" w:cs="Arial"/>
          <w:b/>
        </w:rPr>
        <w:t xml:space="preserve">- </w:t>
      </w:r>
      <w:r w:rsidR="00E76C35">
        <w:rPr>
          <w:rFonts w:ascii="Arial" w:hAnsi="Arial" w:cs="Arial"/>
          <w:b/>
        </w:rPr>
        <w:t>How to respond to this RFP</w:t>
      </w:r>
    </w:p>
    <w:p w14:paraId="5CFE9ED0" w14:textId="57B578E0" w:rsidR="004751B7" w:rsidRDefault="00E76B54" w:rsidP="000236E3">
      <w:pPr>
        <w:rPr>
          <w:rFonts w:ascii="Arial" w:hAnsi="Arial" w:cs="Arial"/>
          <w:b/>
          <w:sz w:val="20"/>
          <w:szCs w:val="20"/>
        </w:rPr>
      </w:pPr>
      <w:r>
        <w:rPr>
          <w:rFonts w:ascii="Arial" w:hAnsi="Arial" w:cs="Arial"/>
          <w:b/>
        </w:rPr>
        <w:br/>
      </w:r>
      <w:r w:rsidRPr="00E76B54">
        <w:rPr>
          <w:rFonts w:ascii="Arial" w:hAnsi="Arial" w:cs="Arial"/>
          <w:b/>
          <w:sz w:val="20"/>
          <w:szCs w:val="20"/>
        </w:rPr>
        <w:t>5.1 Provide information from Section 3 Qualifications</w:t>
      </w:r>
      <w:r w:rsidR="00E76C35" w:rsidRPr="00E76B54">
        <w:rPr>
          <w:rFonts w:ascii="Arial" w:hAnsi="Arial" w:cs="Arial"/>
          <w:b/>
          <w:sz w:val="20"/>
          <w:szCs w:val="20"/>
        </w:rPr>
        <w:br/>
      </w:r>
      <w:r w:rsidR="00E76C35">
        <w:rPr>
          <w:rFonts w:ascii="Arial" w:hAnsi="Arial" w:cs="Arial"/>
          <w:b/>
        </w:rPr>
        <w:t xml:space="preserve"> </w:t>
      </w:r>
      <w:r w:rsidR="001A7B84" w:rsidRPr="008C16C3">
        <w:rPr>
          <w:rFonts w:ascii="Arial" w:hAnsi="Arial" w:cs="Arial"/>
          <w:sz w:val="28"/>
          <w:szCs w:val="28"/>
        </w:rPr>
        <w:br/>
      </w:r>
      <w:r>
        <w:rPr>
          <w:rFonts w:ascii="Arial" w:hAnsi="Arial" w:cs="Arial"/>
          <w:b/>
          <w:sz w:val="20"/>
          <w:szCs w:val="20"/>
        </w:rPr>
        <w:t>5</w:t>
      </w:r>
      <w:r w:rsidR="000236E3">
        <w:rPr>
          <w:rFonts w:ascii="Arial" w:hAnsi="Arial" w:cs="Arial"/>
          <w:b/>
          <w:sz w:val="20"/>
          <w:szCs w:val="20"/>
        </w:rPr>
        <w:t>.</w:t>
      </w:r>
      <w:r>
        <w:rPr>
          <w:rFonts w:ascii="Arial" w:hAnsi="Arial" w:cs="Arial"/>
          <w:b/>
          <w:sz w:val="20"/>
          <w:szCs w:val="20"/>
        </w:rPr>
        <w:t>2</w:t>
      </w:r>
      <w:r w:rsidR="001A7B84" w:rsidRPr="001A7B84">
        <w:rPr>
          <w:rFonts w:ascii="Arial" w:hAnsi="Arial" w:cs="Arial"/>
          <w:b/>
          <w:sz w:val="20"/>
          <w:szCs w:val="20"/>
        </w:rPr>
        <w:t xml:space="preserve"> </w:t>
      </w:r>
      <w:r w:rsidR="00716389">
        <w:rPr>
          <w:rFonts w:ascii="Arial" w:hAnsi="Arial" w:cs="Arial"/>
          <w:b/>
          <w:sz w:val="20"/>
          <w:szCs w:val="20"/>
        </w:rPr>
        <w:t xml:space="preserve">Provide a Schematic Design of the Landscaping Plan </w:t>
      </w:r>
    </w:p>
    <w:p w14:paraId="4D8B9AD4" w14:textId="00B3D0B4" w:rsidR="00716389" w:rsidRDefault="00716389" w:rsidP="000236E3">
      <w:pPr>
        <w:rPr>
          <w:rFonts w:ascii="Arial" w:hAnsi="Arial" w:cs="Arial"/>
          <w:b/>
          <w:sz w:val="20"/>
          <w:szCs w:val="20"/>
        </w:rPr>
      </w:pPr>
      <w:r>
        <w:rPr>
          <w:rFonts w:ascii="Arial" w:hAnsi="Arial" w:cs="Arial"/>
          <w:b/>
          <w:sz w:val="20"/>
          <w:szCs w:val="20"/>
        </w:rPr>
        <w:br/>
      </w:r>
      <w:r w:rsidR="00E76B54">
        <w:rPr>
          <w:rFonts w:ascii="Arial" w:hAnsi="Arial" w:cs="Arial"/>
          <w:b/>
          <w:sz w:val="20"/>
          <w:szCs w:val="20"/>
        </w:rPr>
        <w:t>5</w:t>
      </w:r>
      <w:r>
        <w:rPr>
          <w:rFonts w:ascii="Arial" w:hAnsi="Arial" w:cs="Arial"/>
          <w:b/>
          <w:sz w:val="20"/>
          <w:szCs w:val="20"/>
        </w:rPr>
        <w:t>.</w:t>
      </w:r>
      <w:r w:rsidR="00E76B54">
        <w:rPr>
          <w:rFonts w:ascii="Arial" w:hAnsi="Arial" w:cs="Arial"/>
          <w:b/>
          <w:sz w:val="20"/>
          <w:szCs w:val="20"/>
        </w:rPr>
        <w:t>3</w:t>
      </w:r>
      <w:r>
        <w:rPr>
          <w:rFonts w:ascii="Arial" w:hAnsi="Arial" w:cs="Arial"/>
          <w:b/>
          <w:sz w:val="20"/>
          <w:szCs w:val="20"/>
        </w:rPr>
        <w:t xml:space="preserve"> Provide a detailed breakdown of material proposed</w:t>
      </w:r>
    </w:p>
    <w:p w14:paraId="58C17CD6" w14:textId="77777777" w:rsidR="00EF533B" w:rsidRDefault="00716389" w:rsidP="00EF533B">
      <w:pPr>
        <w:pStyle w:val="ListParagraph"/>
        <w:numPr>
          <w:ilvl w:val="0"/>
          <w:numId w:val="3"/>
        </w:numPr>
        <w:tabs>
          <w:tab w:val="left" w:pos="1395"/>
        </w:tabs>
        <w:rPr>
          <w:rFonts w:ascii="Arial" w:hAnsi="Arial" w:cs="Arial"/>
          <w:b/>
          <w:sz w:val="20"/>
          <w:szCs w:val="20"/>
        </w:rPr>
      </w:pPr>
      <w:r w:rsidRPr="00EF533B">
        <w:rPr>
          <w:rFonts w:ascii="Arial" w:hAnsi="Arial" w:cs="Arial"/>
          <w:b/>
          <w:sz w:val="20"/>
          <w:szCs w:val="20"/>
        </w:rPr>
        <w:t>Plant types and numbe</w:t>
      </w:r>
      <w:r w:rsidR="00EF533B">
        <w:rPr>
          <w:rFonts w:ascii="Arial" w:hAnsi="Arial" w:cs="Arial"/>
          <w:b/>
          <w:sz w:val="20"/>
          <w:szCs w:val="20"/>
        </w:rPr>
        <w:t>rs</w:t>
      </w:r>
    </w:p>
    <w:p w14:paraId="01C8FEC8" w14:textId="395DA64C" w:rsidR="00716389" w:rsidRPr="00EF533B" w:rsidRDefault="00716389" w:rsidP="00EF533B">
      <w:pPr>
        <w:pStyle w:val="ListParagraph"/>
        <w:numPr>
          <w:ilvl w:val="0"/>
          <w:numId w:val="3"/>
        </w:numPr>
        <w:tabs>
          <w:tab w:val="left" w:pos="1395"/>
        </w:tabs>
        <w:rPr>
          <w:rFonts w:ascii="Arial" w:hAnsi="Arial" w:cs="Arial"/>
          <w:b/>
          <w:sz w:val="20"/>
          <w:szCs w:val="20"/>
        </w:rPr>
      </w:pPr>
      <w:r w:rsidRPr="00EF533B">
        <w:rPr>
          <w:rFonts w:ascii="Arial" w:hAnsi="Arial" w:cs="Arial"/>
          <w:b/>
          <w:sz w:val="20"/>
          <w:szCs w:val="20"/>
        </w:rPr>
        <w:t>Rock types and numbers</w:t>
      </w:r>
    </w:p>
    <w:p w14:paraId="6625E3DF" w14:textId="26284937" w:rsidR="00716389" w:rsidRPr="00EF533B" w:rsidRDefault="00716389" w:rsidP="00EF533B">
      <w:pPr>
        <w:pStyle w:val="ListParagraph"/>
        <w:numPr>
          <w:ilvl w:val="0"/>
          <w:numId w:val="3"/>
        </w:numPr>
        <w:tabs>
          <w:tab w:val="left" w:pos="1395"/>
        </w:tabs>
        <w:rPr>
          <w:rFonts w:ascii="Arial" w:hAnsi="Arial" w:cs="Arial"/>
          <w:b/>
          <w:sz w:val="20"/>
          <w:szCs w:val="20"/>
        </w:rPr>
      </w:pPr>
      <w:r w:rsidRPr="00EF533B">
        <w:rPr>
          <w:rFonts w:ascii="Arial" w:hAnsi="Arial" w:cs="Arial"/>
          <w:b/>
          <w:sz w:val="20"/>
          <w:szCs w:val="20"/>
        </w:rPr>
        <w:t xml:space="preserve">Soil and Mulch types and volume </w:t>
      </w:r>
    </w:p>
    <w:p w14:paraId="36D500D0" w14:textId="77777777" w:rsidR="00716389" w:rsidRDefault="00716389" w:rsidP="000236E3">
      <w:pPr>
        <w:rPr>
          <w:rFonts w:ascii="Arial" w:hAnsi="Arial" w:cs="Arial"/>
          <w:sz w:val="20"/>
          <w:szCs w:val="20"/>
        </w:rPr>
      </w:pPr>
    </w:p>
    <w:p w14:paraId="6940BFCE" w14:textId="77777777" w:rsidR="00EF533B" w:rsidRDefault="00E76B54" w:rsidP="00EF533B">
      <w:pPr>
        <w:rPr>
          <w:rFonts w:ascii="Arial" w:hAnsi="Arial" w:cs="Arial"/>
          <w:b/>
          <w:sz w:val="20"/>
          <w:szCs w:val="20"/>
        </w:rPr>
      </w:pPr>
      <w:r w:rsidRPr="00EF533B">
        <w:rPr>
          <w:rFonts w:ascii="Arial" w:hAnsi="Arial" w:cs="Arial"/>
          <w:b/>
          <w:sz w:val="20"/>
          <w:szCs w:val="20"/>
        </w:rPr>
        <w:t>5.4 Installation</w:t>
      </w:r>
      <w:r w:rsidR="00716389" w:rsidRPr="00EF533B">
        <w:rPr>
          <w:rFonts w:ascii="Arial" w:hAnsi="Arial" w:cs="Arial"/>
          <w:b/>
          <w:sz w:val="20"/>
          <w:szCs w:val="20"/>
        </w:rPr>
        <w:t xml:space="preserve"> and maintenance plan</w:t>
      </w:r>
    </w:p>
    <w:p w14:paraId="5D2A9A54" w14:textId="2886AD10" w:rsidR="00716389" w:rsidRPr="00EF533B" w:rsidRDefault="00EF533B" w:rsidP="00EF533B">
      <w:pPr>
        <w:pStyle w:val="ListParagraph"/>
        <w:numPr>
          <w:ilvl w:val="0"/>
          <w:numId w:val="3"/>
        </w:numPr>
        <w:rPr>
          <w:rFonts w:ascii="Arial" w:hAnsi="Arial" w:cs="Arial"/>
          <w:b/>
          <w:sz w:val="20"/>
          <w:szCs w:val="20"/>
        </w:rPr>
      </w:pPr>
      <w:r>
        <w:rPr>
          <w:rFonts w:ascii="Arial" w:hAnsi="Arial" w:cs="Arial"/>
          <w:b/>
          <w:sz w:val="20"/>
          <w:szCs w:val="20"/>
        </w:rPr>
        <w:t>Plant warranties</w:t>
      </w:r>
    </w:p>
    <w:p w14:paraId="21F889EC" w14:textId="77777777" w:rsidR="00E76B54" w:rsidRDefault="00E76B54" w:rsidP="00A30473">
      <w:pPr>
        <w:ind w:left="4"/>
        <w:rPr>
          <w:rFonts w:ascii="Arial" w:hAnsi="Arial" w:cs="Arial"/>
          <w:b/>
          <w:sz w:val="20"/>
          <w:szCs w:val="20"/>
        </w:rPr>
      </w:pPr>
    </w:p>
    <w:p w14:paraId="2F1F6CD4" w14:textId="2C2889B9" w:rsidR="00B11767" w:rsidRDefault="00E76B54" w:rsidP="00A30473">
      <w:pPr>
        <w:ind w:left="4"/>
        <w:rPr>
          <w:rFonts w:ascii="Arial" w:hAnsi="Arial" w:cs="Arial"/>
          <w:b/>
          <w:sz w:val="20"/>
          <w:szCs w:val="20"/>
        </w:rPr>
      </w:pPr>
      <w:r>
        <w:rPr>
          <w:rFonts w:ascii="Arial" w:hAnsi="Arial" w:cs="Arial"/>
          <w:b/>
          <w:sz w:val="20"/>
          <w:szCs w:val="20"/>
        </w:rPr>
        <w:t>5</w:t>
      </w:r>
      <w:r w:rsidR="00716389">
        <w:rPr>
          <w:rFonts w:ascii="Arial" w:hAnsi="Arial" w:cs="Arial"/>
          <w:b/>
          <w:sz w:val="20"/>
          <w:szCs w:val="20"/>
        </w:rPr>
        <w:t>.</w:t>
      </w:r>
      <w:r>
        <w:rPr>
          <w:rFonts w:ascii="Arial" w:hAnsi="Arial" w:cs="Arial"/>
          <w:b/>
          <w:sz w:val="20"/>
          <w:szCs w:val="20"/>
        </w:rPr>
        <w:t>5</w:t>
      </w:r>
      <w:r w:rsidR="00716389">
        <w:rPr>
          <w:rFonts w:ascii="Arial" w:hAnsi="Arial" w:cs="Arial"/>
          <w:b/>
          <w:sz w:val="20"/>
          <w:szCs w:val="20"/>
        </w:rPr>
        <w:t xml:space="preserve"> Detailed Cost Schedule </w:t>
      </w:r>
      <w:r w:rsidR="00D836B0">
        <w:rPr>
          <w:rFonts w:ascii="Arial" w:hAnsi="Arial" w:cs="Arial"/>
          <w:b/>
          <w:sz w:val="20"/>
          <w:szCs w:val="20"/>
        </w:rPr>
        <w:br/>
      </w:r>
    </w:p>
    <w:p w14:paraId="639EBDA1" w14:textId="77777777" w:rsidR="006E19BF" w:rsidRDefault="006E19BF" w:rsidP="00A30473">
      <w:pPr>
        <w:ind w:left="4"/>
        <w:rPr>
          <w:rFonts w:ascii="Arial" w:hAnsi="Arial" w:cs="Arial"/>
          <w:b/>
          <w:sz w:val="20"/>
          <w:szCs w:val="20"/>
        </w:rPr>
      </w:pPr>
    </w:p>
    <w:bookmarkEnd w:id="5"/>
    <w:bookmarkEnd w:id="6"/>
    <w:bookmarkEnd w:id="7"/>
    <w:p w14:paraId="6641C076" w14:textId="5BAD5EBB" w:rsidR="00A539F2" w:rsidRDefault="00A539F2" w:rsidP="00A539F2">
      <w:pPr>
        <w:rPr>
          <w:sz w:val="20"/>
          <w:szCs w:val="20"/>
        </w:rPr>
      </w:pPr>
      <w:r>
        <w:rPr>
          <w:rFonts w:ascii="Arial" w:hAnsi="Arial" w:cs="Arial"/>
          <w:b/>
        </w:rPr>
        <w:t xml:space="preserve">Section </w:t>
      </w:r>
      <w:r w:rsidR="009279F3">
        <w:rPr>
          <w:rFonts w:ascii="Arial" w:hAnsi="Arial" w:cs="Arial"/>
          <w:b/>
        </w:rPr>
        <w:t>6</w:t>
      </w:r>
      <w:r w:rsidR="009C7738">
        <w:rPr>
          <w:rFonts w:ascii="Arial" w:hAnsi="Arial" w:cs="Arial"/>
          <w:b/>
        </w:rPr>
        <w:t xml:space="preserve"> </w:t>
      </w:r>
      <w:r w:rsidR="00FC26D2">
        <w:rPr>
          <w:rFonts w:ascii="Arial" w:hAnsi="Arial" w:cs="Arial"/>
          <w:b/>
        </w:rPr>
        <w:t xml:space="preserve">- </w:t>
      </w:r>
      <w:r w:rsidR="009C7738">
        <w:rPr>
          <w:rFonts w:ascii="Arial" w:hAnsi="Arial" w:cs="Arial"/>
          <w:b/>
        </w:rPr>
        <w:t>Evaluation</w:t>
      </w:r>
      <w:r w:rsidR="000E6074" w:rsidRPr="00342766">
        <w:rPr>
          <w:rFonts w:ascii="Arial" w:hAnsi="Arial" w:cs="Arial"/>
          <w:b/>
        </w:rPr>
        <w:t xml:space="preserve"> of Proposals</w:t>
      </w:r>
    </w:p>
    <w:p w14:paraId="03816ACD" w14:textId="5301EFF5" w:rsidR="00CA49D3" w:rsidRPr="00E97564" w:rsidRDefault="009279F3" w:rsidP="00CA49D3">
      <w:pPr>
        <w:pStyle w:val="Heading3"/>
        <w:rPr>
          <w:sz w:val="20"/>
          <w:szCs w:val="20"/>
          <w14:ligatures w14:val="standard"/>
        </w:rPr>
      </w:pPr>
      <w:r>
        <w:rPr>
          <w:sz w:val="20"/>
          <w:szCs w:val="20"/>
          <w14:ligatures w14:val="standard"/>
        </w:rPr>
        <w:t>6</w:t>
      </w:r>
      <w:r w:rsidR="009C7738" w:rsidRPr="00E97564">
        <w:rPr>
          <w:sz w:val="20"/>
          <w:szCs w:val="20"/>
          <w14:ligatures w14:val="standard"/>
        </w:rPr>
        <w:t>.1 Evaluation</w:t>
      </w:r>
      <w:r w:rsidR="00CA49D3" w:rsidRPr="00E97564">
        <w:rPr>
          <w:sz w:val="20"/>
          <w:szCs w:val="20"/>
          <w14:ligatures w14:val="standard"/>
        </w:rPr>
        <w:t xml:space="preserve"> Criteria</w:t>
      </w:r>
    </w:p>
    <w:p w14:paraId="16EAFE96" w14:textId="77777777" w:rsidR="00CA49D3" w:rsidRPr="00EF533B" w:rsidRDefault="00CA49D3" w:rsidP="00D836B0">
      <w:pPr>
        <w:rPr>
          <w:rFonts w:ascii="Arial" w:hAnsi="Arial" w:cs="Arial"/>
          <w:sz w:val="20"/>
          <w:szCs w:val="20"/>
        </w:rPr>
      </w:pPr>
      <w:r w:rsidRPr="00EF533B">
        <w:rPr>
          <w:rFonts w:ascii="Arial" w:hAnsi="Arial" w:cs="Arial"/>
          <w:sz w:val="20"/>
          <w:szCs w:val="20"/>
        </w:rPr>
        <w:t>La Crosse County will evaluate the proposals using the criteria described below.</w:t>
      </w:r>
    </w:p>
    <w:p w14:paraId="5035783D" w14:textId="77777777" w:rsidR="00CA49D3" w:rsidRPr="00D836B0" w:rsidRDefault="00CA49D3" w:rsidP="00D836B0"/>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1440"/>
      </w:tblGrid>
      <w:tr w:rsidR="00BD104C" w:rsidRPr="00342766" w14:paraId="1B381B01" w14:textId="77777777">
        <w:trPr>
          <w:trHeight w:val="360"/>
        </w:trPr>
        <w:tc>
          <w:tcPr>
            <w:tcW w:w="4950" w:type="dxa"/>
            <w:shd w:val="clear" w:color="auto" w:fill="CCFFCC"/>
          </w:tcPr>
          <w:p w14:paraId="2E529B65" w14:textId="77777777" w:rsidR="00BD104C" w:rsidRPr="0073022B" w:rsidRDefault="00BD104C" w:rsidP="00BD104C">
            <w:r>
              <w:t>Category</w:t>
            </w:r>
          </w:p>
        </w:tc>
        <w:tc>
          <w:tcPr>
            <w:tcW w:w="1440" w:type="dxa"/>
            <w:shd w:val="clear" w:color="auto" w:fill="CCFFCC"/>
          </w:tcPr>
          <w:p w14:paraId="3220465D" w14:textId="77777777" w:rsidR="00BD104C" w:rsidRPr="00E7666E" w:rsidRDefault="00BD104C" w:rsidP="00BD104C">
            <w:pPr>
              <w:jc w:val="center"/>
              <w:rPr>
                <w:rFonts w:ascii="Arial" w:hAnsi="Arial" w:cs="Arial"/>
                <w:sz w:val="20"/>
                <w:szCs w:val="20"/>
              </w:rPr>
            </w:pPr>
            <w:r>
              <w:rPr>
                <w:rFonts w:ascii="Arial" w:hAnsi="Arial" w:cs="Arial"/>
                <w:sz w:val="20"/>
                <w:szCs w:val="20"/>
              </w:rPr>
              <w:t>Points</w:t>
            </w:r>
          </w:p>
        </w:tc>
      </w:tr>
      <w:tr w:rsidR="00BD104C" w:rsidRPr="00342766" w14:paraId="36BBA445" w14:textId="77777777">
        <w:trPr>
          <w:trHeight w:val="360"/>
        </w:trPr>
        <w:tc>
          <w:tcPr>
            <w:tcW w:w="4950" w:type="dxa"/>
          </w:tcPr>
          <w:p w14:paraId="5270B833" w14:textId="0184E9DB" w:rsidR="00BD104C" w:rsidRPr="0073022B" w:rsidRDefault="00925F64" w:rsidP="00BD104C">
            <w:r>
              <w:t xml:space="preserve">Qualifications </w:t>
            </w:r>
          </w:p>
        </w:tc>
        <w:tc>
          <w:tcPr>
            <w:tcW w:w="1440" w:type="dxa"/>
          </w:tcPr>
          <w:p w14:paraId="49575744" w14:textId="77777777" w:rsidR="00BD104C" w:rsidRPr="00E7666E" w:rsidRDefault="00D836B0" w:rsidP="008F74F3">
            <w:pPr>
              <w:jc w:val="center"/>
              <w:rPr>
                <w:rFonts w:ascii="Arial" w:hAnsi="Arial" w:cs="Arial"/>
                <w:sz w:val="20"/>
                <w:szCs w:val="20"/>
              </w:rPr>
            </w:pPr>
            <w:r>
              <w:rPr>
                <w:rFonts w:ascii="Arial" w:hAnsi="Arial" w:cs="Arial"/>
                <w:sz w:val="20"/>
                <w:szCs w:val="20"/>
              </w:rPr>
              <w:t>100</w:t>
            </w:r>
          </w:p>
        </w:tc>
      </w:tr>
      <w:tr w:rsidR="00BD104C" w:rsidRPr="00342766" w14:paraId="3EABBBDE" w14:textId="77777777">
        <w:trPr>
          <w:trHeight w:val="485"/>
        </w:trPr>
        <w:tc>
          <w:tcPr>
            <w:tcW w:w="4950" w:type="dxa"/>
          </w:tcPr>
          <w:p w14:paraId="5799B95E" w14:textId="77777777" w:rsidR="00BD104C" w:rsidRPr="0073022B" w:rsidRDefault="00BD104C" w:rsidP="00BD104C">
            <w:r>
              <w:t>Scope of Work</w:t>
            </w:r>
          </w:p>
        </w:tc>
        <w:tc>
          <w:tcPr>
            <w:tcW w:w="1440" w:type="dxa"/>
          </w:tcPr>
          <w:p w14:paraId="3F691DDF" w14:textId="5A8D3E1D" w:rsidR="00BD104C" w:rsidRPr="00E7666E" w:rsidRDefault="00925F64" w:rsidP="00925F64">
            <w:pPr>
              <w:jc w:val="center"/>
              <w:rPr>
                <w:rFonts w:ascii="Arial" w:hAnsi="Arial" w:cs="Arial"/>
                <w:sz w:val="20"/>
                <w:szCs w:val="20"/>
              </w:rPr>
            </w:pPr>
            <w:r>
              <w:rPr>
                <w:rFonts w:ascii="Arial" w:hAnsi="Arial" w:cs="Arial"/>
                <w:sz w:val="20"/>
                <w:szCs w:val="20"/>
              </w:rPr>
              <w:t>200</w:t>
            </w:r>
          </w:p>
        </w:tc>
      </w:tr>
      <w:tr w:rsidR="00BD104C" w:rsidRPr="00342766" w14:paraId="137D6032" w14:textId="77777777">
        <w:trPr>
          <w:trHeight w:val="360"/>
        </w:trPr>
        <w:tc>
          <w:tcPr>
            <w:tcW w:w="4950" w:type="dxa"/>
          </w:tcPr>
          <w:p w14:paraId="5D5314E7" w14:textId="77777777" w:rsidR="00BD104C" w:rsidRPr="0073022B" w:rsidRDefault="00BD104C" w:rsidP="00BD104C">
            <w:r>
              <w:t>Cost Schedule</w:t>
            </w:r>
          </w:p>
        </w:tc>
        <w:tc>
          <w:tcPr>
            <w:tcW w:w="1440" w:type="dxa"/>
          </w:tcPr>
          <w:p w14:paraId="5755D947" w14:textId="427D78FF" w:rsidR="00BD104C" w:rsidRPr="00E7666E" w:rsidRDefault="00925F64" w:rsidP="00925F64">
            <w:pPr>
              <w:jc w:val="center"/>
              <w:rPr>
                <w:rFonts w:ascii="Arial" w:hAnsi="Arial" w:cs="Arial"/>
                <w:sz w:val="20"/>
                <w:szCs w:val="20"/>
              </w:rPr>
            </w:pPr>
            <w:r>
              <w:rPr>
                <w:rFonts w:ascii="Arial" w:hAnsi="Arial" w:cs="Arial"/>
                <w:sz w:val="20"/>
                <w:szCs w:val="20"/>
              </w:rPr>
              <w:t>200</w:t>
            </w:r>
          </w:p>
        </w:tc>
      </w:tr>
      <w:tr w:rsidR="00BD104C" w:rsidRPr="00342766" w14:paraId="28A91D77" w14:textId="77777777" w:rsidTr="00645638">
        <w:trPr>
          <w:trHeight w:val="360"/>
        </w:trPr>
        <w:tc>
          <w:tcPr>
            <w:tcW w:w="4950" w:type="dxa"/>
            <w:shd w:val="clear" w:color="auto" w:fill="C2D69B" w:themeFill="accent3" w:themeFillTint="99"/>
          </w:tcPr>
          <w:p w14:paraId="4BE02B1D" w14:textId="1DF3EAB8" w:rsidR="00BD104C" w:rsidRPr="006E752A" w:rsidRDefault="00BD104C" w:rsidP="00BD104C">
            <w:pPr>
              <w:rPr>
                <w:b/>
              </w:rPr>
            </w:pPr>
            <w:r w:rsidRPr="006E752A">
              <w:rPr>
                <w:b/>
              </w:rPr>
              <w:t xml:space="preserve"> Total</w:t>
            </w:r>
          </w:p>
        </w:tc>
        <w:tc>
          <w:tcPr>
            <w:tcW w:w="1440" w:type="dxa"/>
            <w:shd w:val="clear" w:color="auto" w:fill="C2D69B" w:themeFill="accent3" w:themeFillTint="99"/>
          </w:tcPr>
          <w:p w14:paraId="71E2E647" w14:textId="0AC88102" w:rsidR="00BD104C" w:rsidRPr="00645638" w:rsidRDefault="00E76B54" w:rsidP="008F74F3">
            <w:pPr>
              <w:jc w:val="center"/>
              <w:rPr>
                <w:rFonts w:ascii="Arial" w:hAnsi="Arial" w:cs="Arial"/>
                <w:sz w:val="20"/>
                <w:szCs w:val="20"/>
              </w:rPr>
            </w:pPr>
            <w:r>
              <w:rPr>
                <w:rFonts w:ascii="Arial" w:hAnsi="Arial" w:cs="Arial"/>
                <w:sz w:val="20"/>
                <w:szCs w:val="20"/>
              </w:rPr>
              <w:t>500</w:t>
            </w:r>
          </w:p>
        </w:tc>
      </w:tr>
    </w:tbl>
    <w:p w14:paraId="645EB37D" w14:textId="77777777" w:rsidR="00292358" w:rsidRPr="006A2EA3" w:rsidRDefault="00292358" w:rsidP="00CA49D3">
      <w:pPr>
        <w:pStyle w:val="CMBold14"/>
        <w:suppressAutoHyphens/>
        <w:spacing w:before="0" w:after="0"/>
        <w:rPr>
          <w:rFonts w:ascii="Arial" w:hAnsi="Arial" w:cs="Arial"/>
          <w:b/>
          <w:noProof w:val="0"/>
          <w:sz w:val="20"/>
          <w:szCs w:val="20"/>
        </w:rPr>
      </w:pPr>
    </w:p>
    <w:p w14:paraId="2018C144" w14:textId="77777777" w:rsidR="006C43E0" w:rsidRPr="006A2EA3" w:rsidRDefault="006C43E0" w:rsidP="004C61C8">
      <w:pPr>
        <w:pStyle w:val="CMBold14"/>
        <w:tabs>
          <w:tab w:val="left" w:pos="3870"/>
        </w:tabs>
        <w:suppressAutoHyphens/>
        <w:spacing w:before="0" w:after="0"/>
        <w:rPr>
          <w:rFonts w:ascii="Arial" w:hAnsi="Arial" w:cs="Arial"/>
          <w:b/>
          <w:noProof w:val="0"/>
          <w:sz w:val="20"/>
          <w:szCs w:val="20"/>
        </w:rPr>
      </w:pPr>
    </w:p>
    <w:p w14:paraId="70BB1508" w14:textId="442134A6" w:rsidR="00BF595C" w:rsidRPr="00EF533B" w:rsidRDefault="009279F3" w:rsidP="00EF533B">
      <w:pPr>
        <w:pStyle w:val="Heading3"/>
        <w:rPr>
          <w:sz w:val="20"/>
          <w:szCs w:val="20"/>
          <w14:ligatures w14:val="standard"/>
        </w:rPr>
      </w:pPr>
      <w:r w:rsidRPr="00EF533B">
        <w:rPr>
          <w:sz w:val="20"/>
          <w:szCs w:val="20"/>
          <w14:ligatures w14:val="standard"/>
        </w:rPr>
        <w:t>6</w:t>
      </w:r>
      <w:r w:rsidR="00E76B54" w:rsidRPr="00EF533B">
        <w:rPr>
          <w:sz w:val="20"/>
          <w:szCs w:val="20"/>
          <w14:ligatures w14:val="standard"/>
        </w:rPr>
        <w:t>.2 Evaluation</w:t>
      </w:r>
    </w:p>
    <w:p w14:paraId="530D4609" w14:textId="2C282C2C" w:rsidR="000E5856" w:rsidRDefault="00BF595C" w:rsidP="0096486D">
      <w:pPr>
        <w:rPr>
          <w:rFonts w:ascii="Arial" w:hAnsi="Arial" w:cs="Arial"/>
          <w:sz w:val="20"/>
          <w:szCs w:val="20"/>
        </w:rPr>
      </w:pPr>
      <w:r w:rsidRPr="00F25FE6">
        <w:rPr>
          <w:rFonts w:ascii="Arial" w:hAnsi="Arial" w:cs="Arial"/>
          <w:sz w:val="20"/>
          <w:szCs w:val="20"/>
        </w:rPr>
        <w:t>Each proposal shall receive an initial evaluation by an evaluation team</w:t>
      </w:r>
      <w:r w:rsidR="0096486D">
        <w:rPr>
          <w:rFonts w:ascii="Arial" w:hAnsi="Arial" w:cs="Arial"/>
          <w:sz w:val="20"/>
          <w:szCs w:val="20"/>
        </w:rPr>
        <w:t>.</w:t>
      </w:r>
      <w:r w:rsidRPr="00F53004">
        <w:rPr>
          <w:rFonts w:ascii="Arial" w:hAnsi="Arial" w:cs="Arial"/>
          <w:color w:val="FF0000"/>
          <w:sz w:val="20"/>
          <w:szCs w:val="20"/>
        </w:rPr>
        <w:t xml:space="preserve"> </w:t>
      </w:r>
    </w:p>
    <w:p w14:paraId="3F44BBC9" w14:textId="77777777" w:rsidR="00D836B0" w:rsidRDefault="00D836B0" w:rsidP="0056210E">
      <w:pPr>
        <w:rPr>
          <w:rFonts w:ascii="Arial" w:hAnsi="Arial" w:cs="Arial"/>
          <w:b/>
        </w:rPr>
      </w:pPr>
    </w:p>
    <w:p w14:paraId="4AE4D2CE" w14:textId="5CB3BBD0" w:rsidR="000E5856" w:rsidRPr="00342766" w:rsidRDefault="00551A40" w:rsidP="000E5856">
      <w:pPr>
        <w:rPr>
          <w:rFonts w:ascii="Arial" w:hAnsi="Arial" w:cs="Arial"/>
          <w:b/>
        </w:rPr>
      </w:pPr>
      <w:r>
        <w:rPr>
          <w:rFonts w:ascii="Arial" w:hAnsi="Arial" w:cs="Arial"/>
          <w:b/>
        </w:rPr>
        <w:t xml:space="preserve">Section </w:t>
      </w:r>
      <w:r w:rsidR="009279F3">
        <w:rPr>
          <w:rFonts w:ascii="Arial" w:hAnsi="Arial" w:cs="Arial"/>
          <w:b/>
        </w:rPr>
        <w:t>7</w:t>
      </w:r>
      <w:r w:rsidR="000E5856" w:rsidRPr="00342766">
        <w:rPr>
          <w:rFonts w:ascii="Arial" w:hAnsi="Arial" w:cs="Arial"/>
          <w:b/>
        </w:rPr>
        <w:t xml:space="preserve"> - Terms and Conditions</w:t>
      </w:r>
    </w:p>
    <w:p w14:paraId="4777F8EF" w14:textId="77777777" w:rsidR="000E5856" w:rsidRPr="00342766" w:rsidRDefault="000E5856" w:rsidP="000E5856">
      <w:pPr>
        <w:rPr>
          <w:rFonts w:ascii="Arial" w:hAnsi="Arial" w:cs="Arial"/>
          <w:sz w:val="20"/>
          <w:szCs w:val="20"/>
        </w:rPr>
      </w:pPr>
    </w:p>
    <w:p w14:paraId="6095C955" w14:textId="04ED6399"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.1</w:t>
      </w:r>
      <w:r w:rsidR="000E5856" w:rsidRPr="00342766">
        <w:rPr>
          <w:rFonts w:ascii="Arial" w:hAnsi="Arial" w:cs="Arial"/>
          <w:sz w:val="20"/>
          <w:szCs w:val="20"/>
        </w:rPr>
        <w:t xml:space="preserve"> The </w:t>
      </w:r>
      <w:r w:rsidR="000E5856">
        <w:rPr>
          <w:rFonts w:ascii="Arial" w:hAnsi="Arial" w:cs="Arial"/>
          <w:sz w:val="20"/>
          <w:szCs w:val="20"/>
        </w:rPr>
        <w:t>County</w:t>
      </w:r>
      <w:r w:rsidR="000E5856" w:rsidRPr="00342766">
        <w:rPr>
          <w:rFonts w:ascii="Arial" w:hAnsi="Arial" w:cs="Arial"/>
          <w:sz w:val="20"/>
          <w:szCs w:val="20"/>
        </w:rPr>
        <w:t xml:space="preserve"> reserves the right to accept or reject any or all proposals or portions thereof without stated cause.  </w:t>
      </w:r>
    </w:p>
    <w:p w14:paraId="6D5999EB" w14:textId="77777777" w:rsidR="000E5856" w:rsidRPr="00342766" w:rsidRDefault="000E5856" w:rsidP="000E5856">
      <w:pPr>
        <w:rPr>
          <w:rFonts w:ascii="Arial" w:hAnsi="Arial" w:cs="Arial"/>
          <w:sz w:val="20"/>
          <w:szCs w:val="20"/>
        </w:rPr>
      </w:pPr>
    </w:p>
    <w:p w14:paraId="2172B69F" w14:textId="3F577E00"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.2.</w:t>
      </w:r>
      <w:r w:rsidR="000E5856" w:rsidRPr="00342766">
        <w:rPr>
          <w:rFonts w:ascii="Arial" w:hAnsi="Arial" w:cs="Arial"/>
          <w:sz w:val="20"/>
          <w:szCs w:val="20"/>
        </w:rPr>
        <w:t xml:space="preserve"> The </w:t>
      </w:r>
      <w:r w:rsidR="000E5856">
        <w:rPr>
          <w:rFonts w:ascii="Arial" w:hAnsi="Arial" w:cs="Arial"/>
          <w:sz w:val="20"/>
          <w:szCs w:val="20"/>
        </w:rPr>
        <w:t>County</w:t>
      </w:r>
      <w:r w:rsidR="000E5856" w:rsidRPr="00342766">
        <w:rPr>
          <w:rFonts w:ascii="Arial" w:hAnsi="Arial" w:cs="Arial"/>
          <w:sz w:val="20"/>
          <w:szCs w:val="20"/>
        </w:rPr>
        <w:t xml:space="preserve"> reserves the right to re-issue any requests for proposals. </w:t>
      </w:r>
    </w:p>
    <w:p w14:paraId="48D4BB1E" w14:textId="77777777" w:rsidR="000E5856" w:rsidRPr="00342766" w:rsidRDefault="000E5856" w:rsidP="000E5856">
      <w:pPr>
        <w:rPr>
          <w:rFonts w:ascii="Arial" w:hAnsi="Arial" w:cs="Arial"/>
          <w:sz w:val="20"/>
          <w:szCs w:val="20"/>
        </w:rPr>
      </w:pPr>
    </w:p>
    <w:p w14:paraId="241B4112" w14:textId="2B55DD55"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.3.</w:t>
      </w:r>
      <w:r w:rsidR="000E5856" w:rsidRPr="00342766">
        <w:rPr>
          <w:rFonts w:ascii="Arial" w:hAnsi="Arial" w:cs="Arial"/>
          <w:sz w:val="20"/>
          <w:szCs w:val="20"/>
        </w:rPr>
        <w:t xml:space="preserve"> Upon the selection of a finalist</w:t>
      </w:r>
      <w:r w:rsidR="00196ACF">
        <w:rPr>
          <w:rFonts w:ascii="Arial" w:hAnsi="Arial" w:cs="Arial"/>
          <w:sz w:val="20"/>
          <w:szCs w:val="20"/>
        </w:rPr>
        <w:t>, La</w:t>
      </w:r>
      <w:r w:rsidR="000E5856" w:rsidRPr="00342766">
        <w:rPr>
          <w:rFonts w:ascii="Arial" w:hAnsi="Arial" w:cs="Arial"/>
          <w:sz w:val="20"/>
          <w:szCs w:val="20"/>
        </w:rPr>
        <w:t xml:space="preserve"> County by its proper officials, employees, or agents shall attempt to negotiate and reach a final agreement with this </w:t>
      </w:r>
      <w:r w:rsidR="00196ACF">
        <w:rPr>
          <w:rFonts w:ascii="Arial" w:hAnsi="Arial" w:cs="Arial"/>
          <w:sz w:val="20"/>
          <w:szCs w:val="20"/>
        </w:rPr>
        <w:t>vendor</w:t>
      </w:r>
      <w:r w:rsidR="000E5856" w:rsidRPr="00342766">
        <w:rPr>
          <w:rFonts w:ascii="Arial" w:hAnsi="Arial" w:cs="Arial"/>
          <w:sz w:val="20"/>
          <w:szCs w:val="20"/>
        </w:rPr>
        <w:t xml:space="preserve">.  If the </w:t>
      </w:r>
      <w:r w:rsidR="000E5856">
        <w:rPr>
          <w:rFonts w:ascii="Arial" w:hAnsi="Arial" w:cs="Arial"/>
          <w:sz w:val="20"/>
          <w:szCs w:val="20"/>
        </w:rPr>
        <w:t>County</w:t>
      </w:r>
      <w:r w:rsidR="000E5856" w:rsidRPr="00342766">
        <w:rPr>
          <w:rFonts w:ascii="Arial" w:hAnsi="Arial" w:cs="Arial"/>
          <w:sz w:val="20"/>
          <w:szCs w:val="20"/>
        </w:rPr>
        <w:t xml:space="preserve">, for any reason, is unable to reach a final agreement with this </w:t>
      </w:r>
      <w:r w:rsidR="00196ACF">
        <w:rPr>
          <w:rFonts w:ascii="Arial" w:hAnsi="Arial" w:cs="Arial"/>
          <w:sz w:val="20"/>
          <w:szCs w:val="20"/>
        </w:rPr>
        <w:t>vendor</w:t>
      </w:r>
      <w:r w:rsidR="000E5856" w:rsidRPr="00342766">
        <w:rPr>
          <w:rFonts w:ascii="Arial" w:hAnsi="Arial" w:cs="Arial"/>
          <w:sz w:val="20"/>
          <w:szCs w:val="20"/>
        </w:rPr>
        <w:t xml:space="preserve">; </w:t>
      </w:r>
      <w:r w:rsidR="00196ACF">
        <w:rPr>
          <w:rFonts w:ascii="Arial" w:hAnsi="Arial" w:cs="Arial"/>
          <w:sz w:val="20"/>
          <w:szCs w:val="20"/>
        </w:rPr>
        <w:t>La</w:t>
      </w:r>
      <w:r w:rsidR="000E5856" w:rsidRPr="00342766">
        <w:rPr>
          <w:rFonts w:ascii="Arial" w:hAnsi="Arial" w:cs="Arial"/>
          <w:sz w:val="20"/>
          <w:szCs w:val="20"/>
        </w:rPr>
        <w:t xml:space="preserve"> </w:t>
      </w:r>
      <w:r w:rsidR="000E5856">
        <w:rPr>
          <w:rFonts w:ascii="Arial" w:hAnsi="Arial" w:cs="Arial"/>
          <w:sz w:val="20"/>
          <w:szCs w:val="20"/>
        </w:rPr>
        <w:t>County</w:t>
      </w:r>
      <w:r w:rsidR="000E5856" w:rsidRPr="00342766">
        <w:rPr>
          <w:rFonts w:ascii="Arial" w:hAnsi="Arial" w:cs="Arial"/>
          <w:sz w:val="20"/>
          <w:szCs w:val="20"/>
        </w:rPr>
        <w:t xml:space="preserve"> reserves the right to reject such </w:t>
      </w:r>
      <w:r w:rsidR="00196ACF">
        <w:rPr>
          <w:rFonts w:ascii="Arial" w:hAnsi="Arial" w:cs="Arial"/>
          <w:sz w:val="20"/>
          <w:szCs w:val="20"/>
        </w:rPr>
        <w:t>vendor</w:t>
      </w:r>
      <w:r w:rsidR="000E5856" w:rsidRPr="00342766">
        <w:rPr>
          <w:rFonts w:ascii="Arial" w:hAnsi="Arial" w:cs="Arial"/>
          <w:sz w:val="20"/>
          <w:szCs w:val="20"/>
        </w:rPr>
        <w:t xml:space="preserve"> and negotiate a final agreement with the </w:t>
      </w:r>
      <w:r w:rsidR="00196ACF">
        <w:rPr>
          <w:rFonts w:ascii="Arial" w:hAnsi="Arial" w:cs="Arial"/>
          <w:sz w:val="20"/>
          <w:szCs w:val="20"/>
        </w:rPr>
        <w:t>vendor</w:t>
      </w:r>
      <w:r w:rsidR="000E5856" w:rsidRPr="00342766">
        <w:rPr>
          <w:rFonts w:ascii="Arial" w:hAnsi="Arial" w:cs="Arial"/>
          <w:sz w:val="20"/>
          <w:szCs w:val="20"/>
        </w:rPr>
        <w:t xml:space="preserve"> who has the next most via</w:t>
      </w:r>
      <w:r w:rsidR="000E5856">
        <w:rPr>
          <w:rFonts w:ascii="Arial" w:hAnsi="Arial" w:cs="Arial"/>
          <w:sz w:val="20"/>
          <w:szCs w:val="20"/>
        </w:rPr>
        <w:t>ble proposal</w:t>
      </w:r>
      <w:r w:rsidR="000E5856" w:rsidRPr="00342766">
        <w:rPr>
          <w:rFonts w:ascii="Arial" w:hAnsi="Arial" w:cs="Arial"/>
          <w:sz w:val="20"/>
          <w:szCs w:val="20"/>
        </w:rPr>
        <w:t xml:space="preserve">.  The </w:t>
      </w:r>
      <w:r w:rsidR="000E5856">
        <w:rPr>
          <w:rFonts w:ascii="Arial" w:hAnsi="Arial" w:cs="Arial"/>
          <w:sz w:val="20"/>
          <w:szCs w:val="20"/>
        </w:rPr>
        <w:t>County</w:t>
      </w:r>
      <w:r w:rsidR="000E5856" w:rsidRPr="00342766">
        <w:rPr>
          <w:rFonts w:ascii="Arial" w:hAnsi="Arial" w:cs="Arial"/>
          <w:sz w:val="20"/>
          <w:szCs w:val="20"/>
        </w:rPr>
        <w:t xml:space="preserve"> may also elect to reject all proposals and re-issue a request for proposal.</w:t>
      </w:r>
    </w:p>
    <w:p w14:paraId="449C1AD8" w14:textId="77777777" w:rsidR="000E5856" w:rsidRPr="00342766" w:rsidRDefault="000E5856" w:rsidP="000E5856">
      <w:pPr>
        <w:rPr>
          <w:rFonts w:ascii="Arial" w:hAnsi="Arial" w:cs="Arial"/>
          <w:sz w:val="20"/>
          <w:szCs w:val="20"/>
        </w:rPr>
      </w:pPr>
    </w:p>
    <w:p w14:paraId="33BE9900" w14:textId="0BCA38D9"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.4</w:t>
      </w:r>
      <w:r w:rsidR="000E5856" w:rsidRPr="00342766">
        <w:rPr>
          <w:rFonts w:ascii="Arial" w:hAnsi="Arial" w:cs="Arial"/>
          <w:sz w:val="20"/>
          <w:szCs w:val="20"/>
        </w:rPr>
        <w:t xml:space="preserve"> Clarification of proposals: The </w:t>
      </w:r>
      <w:r w:rsidR="000E5856">
        <w:rPr>
          <w:rFonts w:ascii="Arial" w:hAnsi="Arial" w:cs="Arial"/>
          <w:sz w:val="20"/>
          <w:szCs w:val="20"/>
        </w:rPr>
        <w:t>County</w:t>
      </w:r>
      <w:r w:rsidR="000E5856" w:rsidRPr="00342766">
        <w:rPr>
          <w:rFonts w:ascii="Arial" w:hAnsi="Arial" w:cs="Arial"/>
          <w:sz w:val="20"/>
          <w:szCs w:val="20"/>
        </w:rPr>
        <w:t xml:space="preserve"> reserves the right to obtain clarification of any point in a </w:t>
      </w:r>
      <w:r w:rsidR="00196ACF">
        <w:rPr>
          <w:rFonts w:ascii="Arial" w:hAnsi="Arial" w:cs="Arial"/>
          <w:sz w:val="20"/>
          <w:szCs w:val="20"/>
        </w:rPr>
        <w:t>vendor’s</w:t>
      </w:r>
      <w:r w:rsidR="000E5856" w:rsidRPr="00342766">
        <w:rPr>
          <w:rFonts w:ascii="Arial" w:hAnsi="Arial" w:cs="Arial"/>
          <w:sz w:val="20"/>
          <w:szCs w:val="20"/>
        </w:rPr>
        <w:t xml:space="preserve"> proposal or obtain additional information.</w:t>
      </w:r>
    </w:p>
    <w:p w14:paraId="3200683F" w14:textId="77777777" w:rsidR="000E5856" w:rsidRPr="00342766" w:rsidRDefault="000E5856" w:rsidP="000E5856">
      <w:pPr>
        <w:rPr>
          <w:rFonts w:ascii="Arial" w:hAnsi="Arial" w:cs="Arial"/>
          <w:sz w:val="20"/>
          <w:szCs w:val="20"/>
        </w:rPr>
      </w:pPr>
    </w:p>
    <w:p w14:paraId="54AC0B28" w14:textId="08275F07"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.5</w:t>
      </w:r>
      <w:r w:rsidR="000E5856">
        <w:rPr>
          <w:rFonts w:ascii="Arial" w:hAnsi="Arial" w:cs="Arial"/>
          <w:sz w:val="20"/>
          <w:szCs w:val="20"/>
        </w:rPr>
        <w:t xml:space="preserve"> </w:t>
      </w:r>
      <w:r w:rsidR="000E5856" w:rsidRPr="00342766">
        <w:rPr>
          <w:rFonts w:ascii="Arial" w:hAnsi="Arial" w:cs="Arial"/>
          <w:sz w:val="20"/>
          <w:szCs w:val="20"/>
        </w:rPr>
        <w:t xml:space="preserve">The </w:t>
      </w:r>
      <w:r w:rsidR="000E5856">
        <w:rPr>
          <w:rFonts w:ascii="Arial" w:hAnsi="Arial" w:cs="Arial"/>
          <w:sz w:val="20"/>
          <w:szCs w:val="20"/>
        </w:rPr>
        <w:t>County</w:t>
      </w:r>
      <w:r w:rsidR="000E5856" w:rsidRPr="00342766">
        <w:rPr>
          <w:rFonts w:ascii="Arial" w:hAnsi="Arial" w:cs="Arial"/>
          <w:sz w:val="20"/>
          <w:szCs w:val="20"/>
        </w:rPr>
        <w:t xml:space="preserve"> is not bound to accept the proposal with the lowest </w:t>
      </w:r>
      <w:r w:rsidR="00E76B54" w:rsidRPr="00342766">
        <w:rPr>
          <w:rFonts w:ascii="Arial" w:hAnsi="Arial" w:cs="Arial"/>
          <w:sz w:val="20"/>
          <w:szCs w:val="20"/>
        </w:rPr>
        <w:t>cost but</w:t>
      </w:r>
      <w:r w:rsidR="000E5856" w:rsidRPr="00342766">
        <w:rPr>
          <w:rFonts w:ascii="Arial" w:hAnsi="Arial" w:cs="Arial"/>
          <w:sz w:val="20"/>
          <w:szCs w:val="20"/>
        </w:rPr>
        <w:t xml:space="preserve"> may accept the proposal that demonstrates the best ability to meet the needs of the </w:t>
      </w:r>
      <w:r w:rsidR="000E5856">
        <w:rPr>
          <w:rFonts w:ascii="Arial" w:hAnsi="Arial" w:cs="Arial"/>
          <w:sz w:val="20"/>
          <w:szCs w:val="20"/>
        </w:rPr>
        <w:t>County</w:t>
      </w:r>
      <w:r w:rsidR="000E5856" w:rsidRPr="00342766">
        <w:rPr>
          <w:rFonts w:ascii="Arial" w:hAnsi="Arial" w:cs="Arial"/>
          <w:sz w:val="20"/>
          <w:szCs w:val="20"/>
        </w:rPr>
        <w:t>.</w:t>
      </w:r>
    </w:p>
    <w:p w14:paraId="6734E84D" w14:textId="77777777" w:rsidR="000E5856" w:rsidRPr="00342766" w:rsidRDefault="000E5856" w:rsidP="000E5856">
      <w:pPr>
        <w:rPr>
          <w:rFonts w:ascii="Arial" w:hAnsi="Arial" w:cs="Arial"/>
          <w:sz w:val="20"/>
          <w:szCs w:val="20"/>
        </w:rPr>
      </w:pPr>
    </w:p>
    <w:p w14:paraId="73C0CBF4" w14:textId="52372CE2"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.6</w:t>
      </w:r>
      <w:r w:rsidR="000E5856" w:rsidRPr="00342766">
        <w:rPr>
          <w:rFonts w:ascii="Arial" w:hAnsi="Arial" w:cs="Arial"/>
          <w:sz w:val="20"/>
          <w:szCs w:val="20"/>
        </w:rPr>
        <w:t xml:space="preserve"> The </w:t>
      </w:r>
      <w:r w:rsidR="000E5856">
        <w:rPr>
          <w:rFonts w:ascii="Arial" w:hAnsi="Arial" w:cs="Arial"/>
          <w:sz w:val="20"/>
          <w:szCs w:val="20"/>
        </w:rPr>
        <w:t>County</w:t>
      </w:r>
      <w:r w:rsidR="000E5856" w:rsidRPr="00342766">
        <w:rPr>
          <w:rFonts w:ascii="Arial" w:hAnsi="Arial" w:cs="Arial"/>
          <w:sz w:val="20"/>
          <w:szCs w:val="20"/>
        </w:rPr>
        <w:t xml:space="preserve"> reserves the right to waive any formalities, defects, or irregularities in any proposal, response, and/or submittal where the acceptance, rejection, or waiving of such is in the best interests of the </w:t>
      </w:r>
      <w:r w:rsidR="000E5856">
        <w:rPr>
          <w:rFonts w:ascii="Arial" w:hAnsi="Arial" w:cs="Arial"/>
          <w:sz w:val="20"/>
          <w:szCs w:val="20"/>
        </w:rPr>
        <w:t>County</w:t>
      </w:r>
      <w:r w:rsidR="000E5856" w:rsidRPr="00342766">
        <w:rPr>
          <w:rFonts w:ascii="Arial" w:hAnsi="Arial" w:cs="Arial"/>
          <w:sz w:val="20"/>
          <w:szCs w:val="20"/>
        </w:rPr>
        <w:t>.</w:t>
      </w:r>
    </w:p>
    <w:p w14:paraId="465D44C1" w14:textId="77777777" w:rsidR="000E5856" w:rsidRPr="00342766" w:rsidRDefault="000E5856" w:rsidP="000E5856">
      <w:pPr>
        <w:rPr>
          <w:rFonts w:ascii="Arial" w:hAnsi="Arial" w:cs="Arial"/>
          <w:sz w:val="20"/>
          <w:szCs w:val="20"/>
        </w:rPr>
      </w:pPr>
    </w:p>
    <w:p w14:paraId="0323765C" w14:textId="0ACFCBCF" w:rsidR="000E5856" w:rsidRPr="0034276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.7</w:t>
      </w:r>
      <w:r w:rsidR="000E5856" w:rsidRPr="00342766">
        <w:rPr>
          <w:rFonts w:ascii="Arial" w:hAnsi="Arial" w:cs="Arial"/>
          <w:sz w:val="20"/>
          <w:szCs w:val="20"/>
        </w:rPr>
        <w:t xml:space="preserve"> The </w:t>
      </w:r>
      <w:r w:rsidR="000E5856">
        <w:rPr>
          <w:rFonts w:ascii="Arial" w:hAnsi="Arial" w:cs="Arial"/>
          <w:sz w:val="20"/>
          <w:szCs w:val="20"/>
        </w:rPr>
        <w:t>County</w:t>
      </w:r>
      <w:r w:rsidR="000E5856" w:rsidRPr="00342766">
        <w:rPr>
          <w:rFonts w:ascii="Arial" w:hAnsi="Arial" w:cs="Arial"/>
          <w:sz w:val="20"/>
          <w:szCs w:val="20"/>
        </w:rPr>
        <w:t xml:space="preserve"> reserves the right to disqualify any proposal, before or after opening, upon evidence of collusion, intent to defraud, or any other illegal practice on the part of the </w:t>
      </w:r>
      <w:r w:rsidR="00196ACF">
        <w:rPr>
          <w:rFonts w:ascii="Arial" w:hAnsi="Arial" w:cs="Arial"/>
          <w:sz w:val="20"/>
          <w:szCs w:val="20"/>
        </w:rPr>
        <w:t>vendor.</w:t>
      </w:r>
    </w:p>
    <w:p w14:paraId="02805D86" w14:textId="77777777" w:rsidR="000E5856" w:rsidRPr="00342766" w:rsidRDefault="000E5856" w:rsidP="000E5856">
      <w:pPr>
        <w:rPr>
          <w:rFonts w:ascii="Arial" w:hAnsi="Arial" w:cs="Arial"/>
          <w:sz w:val="20"/>
          <w:szCs w:val="20"/>
        </w:rPr>
      </w:pPr>
    </w:p>
    <w:p w14:paraId="119096B5" w14:textId="50F3C9D0" w:rsidR="000E5856" w:rsidRDefault="009279F3" w:rsidP="000E5856">
      <w:pPr>
        <w:rPr>
          <w:rFonts w:ascii="Arial" w:hAnsi="Arial" w:cs="Arial"/>
          <w:sz w:val="20"/>
          <w:szCs w:val="20"/>
        </w:rPr>
      </w:pPr>
      <w:r>
        <w:rPr>
          <w:rFonts w:ascii="Arial" w:hAnsi="Arial" w:cs="Arial"/>
          <w:b/>
          <w:sz w:val="20"/>
          <w:szCs w:val="20"/>
        </w:rPr>
        <w:t>7</w:t>
      </w:r>
      <w:r w:rsidR="000E5856" w:rsidRPr="00342766">
        <w:rPr>
          <w:rFonts w:ascii="Arial" w:hAnsi="Arial" w:cs="Arial"/>
          <w:b/>
          <w:sz w:val="20"/>
          <w:szCs w:val="20"/>
        </w:rPr>
        <w:t>.8</w:t>
      </w:r>
      <w:r w:rsidR="000E5856" w:rsidRPr="00342766">
        <w:rPr>
          <w:rFonts w:ascii="Arial" w:hAnsi="Arial" w:cs="Arial"/>
          <w:sz w:val="20"/>
          <w:szCs w:val="20"/>
        </w:rPr>
        <w:t xml:space="preserve">  The </w:t>
      </w:r>
      <w:r w:rsidR="00196ACF">
        <w:rPr>
          <w:rFonts w:ascii="Arial" w:hAnsi="Arial" w:cs="Arial"/>
          <w:sz w:val="20"/>
          <w:szCs w:val="20"/>
        </w:rPr>
        <w:t>vendor</w:t>
      </w:r>
      <w:r w:rsidR="000E5856" w:rsidRPr="00342766">
        <w:rPr>
          <w:rFonts w:ascii="Arial" w:hAnsi="Arial" w:cs="Arial"/>
          <w:sz w:val="20"/>
          <w:szCs w:val="20"/>
        </w:rPr>
        <w:t xml:space="preserve"> agrees to the fullest extent permitted by law, to indemnify, defend and hold harmless, the Purchaser, and its agents, officers and employees, from and against all loss or expense including costs and attorney fees by reason of liability for damages including suits at law or in equity, caused by any wrongful, intentional, or negligent act or omission of the </w:t>
      </w:r>
      <w:r w:rsidR="00196ACF">
        <w:rPr>
          <w:rFonts w:ascii="Arial" w:hAnsi="Arial" w:cs="Arial"/>
          <w:sz w:val="20"/>
          <w:szCs w:val="20"/>
        </w:rPr>
        <w:t xml:space="preserve">vendor, </w:t>
      </w:r>
      <w:r w:rsidR="000E5856" w:rsidRPr="00342766">
        <w:rPr>
          <w:rFonts w:ascii="Arial" w:hAnsi="Arial" w:cs="Arial"/>
          <w:sz w:val="20"/>
          <w:szCs w:val="20"/>
        </w:rPr>
        <w:t>or its (their) agents and / or sub</w:t>
      </w:r>
      <w:r w:rsidR="000E5856">
        <w:rPr>
          <w:rFonts w:ascii="Arial" w:hAnsi="Arial" w:cs="Arial"/>
          <w:sz w:val="20"/>
          <w:szCs w:val="20"/>
        </w:rPr>
        <w:t xml:space="preserve">-contractors </w:t>
      </w:r>
      <w:r w:rsidR="000E5856" w:rsidRPr="00342766">
        <w:rPr>
          <w:rFonts w:ascii="Arial" w:hAnsi="Arial" w:cs="Arial"/>
          <w:sz w:val="20"/>
          <w:szCs w:val="20"/>
        </w:rPr>
        <w:t>which may arise out of or connected with activities covered by this contract.</w:t>
      </w:r>
    </w:p>
    <w:p w14:paraId="72F24AA1" w14:textId="77777777" w:rsidR="000E5856" w:rsidRDefault="000E5856" w:rsidP="000E5856">
      <w:pPr>
        <w:rPr>
          <w:rFonts w:ascii="Arial" w:hAnsi="Arial" w:cs="Arial"/>
          <w:sz w:val="20"/>
          <w:szCs w:val="20"/>
        </w:rPr>
      </w:pPr>
    </w:p>
    <w:p w14:paraId="5425F37F" w14:textId="07A8406F" w:rsidR="000E5856" w:rsidRDefault="009279F3" w:rsidP="000E5856">
      <w:pPr>
        <w:pStyle w:val="BodyTextIndent3"/>
        <w:tabs>
          <w:tab w:val="left" w:pos="900"/>
        </w:tabs>
        <w:ind w:left="0"/>
        <w:rPr>
          <w:rFonts w:ascii="Arial" w:hAnsi="Arial" w:cs="Arial"/>
          <w:sz w:val="20"/>
          <w:szCs w:val="20"/>
        </w:rPr>
      </w:pPr>
      <w:r>
        <w:rPr>
          <w:rFonts w:ascii="Arial" w:hAnsi="Arial" w:cs="Arial"/>
          <w:b/>
          <w:sz w:val="20"/>
          <w:szCs w:val="20"/>
        </w:rPr>
        <w:t>7</w:t>
      </w:r>
      <w:r w:rsidR="000E5856" w:rsidRPr="008B4AD4">
        <w:rPr>
          <w:rFonts w:ascii="Arial" w:hAnsi="Arial" w:cs="Arial"/>
          <w:b/>
          <w:sz w:val="20"/>
          <w:szCs w:val="20"/>
        </w:rPr>
        <w:t>.9</w:t>
      </w:r>
      <w:r w:rsidR="000E5856" w:rsidRPr="008B4AD4">
        <w:rPr>
          <w:rFonts w:ascii="Arial" w:hAnsi="Arial" w:cs="Arial"/>
          <w:sz w:val="20"/>
          <w:szCs w:val="20"/>
        </w:rPr>
        <w:t xml:space="preserve"> The</w:t>
      </w:r>
      <w:r w:rsidR="000E5856">
        <w:rPr>
          <w:rFonts w:ascii="Arial" w:hAnsi="Arial" w:cs="Arial"/>
          <w:sz w:val="20"/>
          <w:szCs w:val="20"/>
        </w:rPr>
        <w:t xml:space="preserve"> selected </w:t>
      </w:r>
      <w:r w:rsidR="00196ACF">
        <w:rPr>
          <w:rFonts w:ascii="Arial" w:hAnsi="Arial" w:cs="Arial"/>
          <w:sz w:val="20"/>
          <w:szCs w:val="20"/>
        </w:rPr>
        <w:t>vendor</w:t>
      </w:r>
      <w:r w:rsidR="000E5856" w:rsidRPr="008B4AD4">
        <w:rPr>
          <w:rFonts w:ascii="Arial" w:hAnsi="Arial" w:cs="Arial"/>
          <w:sz w:val="20"/>
          <w:szCs w:val="20"/>
        </w:rPr>
        <w:t xml:space="preserve"> shall not subcontract or assign any interest in the contract and shall not transfer any interest in the same without prior written consent of the County.</w:t>
      </w:r>
    </w:p>
    <w:p w14:paraId="4EFB4440" w14:textId="4AF0DDF4" w:rsidR="000E5856" w:rsidRDefault="009279F3" w:rsidP="000E5856">
      <w:pPr>
        <w:pStyle w:val="BodyTextIndent3"/>
        <w:tabs>
          <w:tab w:val="left" w:pos="900"/>
        </w:tabs>
        <w:ind w:left="0"/>
        <w:rPr>
          <w:rFonts w:ascii="Arial" w:hAnsi="Arial" w:cs="Arial"/>
          <w:sz w:val="20"/>
          <w:szCs w:val="20"/>
        </w:rPr>
      </w:pPr>
      <w:r>
        <w:rPr>
          <w:rFonts w:ascii="Arial" w:hAnsi="Arial" w:cs="Arial"/>
          <w:b/>
          <w:sz w:val="20"/>
          <w:szCs w:val="20"/>
        </w:rPr>
        <w:t>7</w:t>
      </w:r>
      <w:r w:rsidR="000E5856" w:rsidRPr="008B4AD4">
        <w:rPr>
          <w:rFonts w:ascii="Arial" w:hAnsi="Arial" w:cs="Arial"/>
          <w:b/>
          <w:sz w:val="20"/>
          <w:szCs w:val="20"/>
        </w:rPr>
        <w:t>.10</w:t>
      </w:r>
      <w:r w:rsidR="000E5856" w:rsidRPr="008B4AD4">
        <w:rPr>
          <w:rFonts w:ascii="Arial" w:hAnsi="Arial" w:cs="Arial"/>
          <w:sz w:val="20"/>
          <w:szCs w:val="20"/>
        </w:rPr>
        <w:t xml:space="preserve"> No reports, information, or data given to or prepared by the firm under contract shall </w:t>
      </w:r>
      <w:r w:rsidR="000E5856" w:rsidRPr="008B4AD4">
        <w:rPr>
          <w:rFonts w:ascii="Arial" w:hAnsi="Arial" w:cs="Arial"/>
          <w:sz w:val="20"/>
          <w:szCs w:val="20"/>
        </w:rPr>
        <w:br/>
        <w:t>be made available to any individual or organization by the firm without the prior written approval of the County.</w:t>
      </w:r>
    </w:p>
    <w:p w14:paraId="1876216C" w14:textId="5F434549" w:rsidR="000E5856" w:rsidRDefault="009279F3" w:rsidP="000E5856">
      <w:pPr>
        <w:pStyle w:val="BodyTextIndent3"/>
        <w:tabs>
          <w:tab w:val="left" w:pos="900"/>
        </w:tabs>
        <w:ind w:left="0"/>
        <w:rPr>
          <w:rFonts w:ascii="Arial" w:hAnsi="Arial" w:cs="Arial"/>
          <w:sz w:val="20"/>
          <w:szCs w:val="20"/>
        </w:rPr>
      </w:pPr>
      <w:r>
        <w:rPr>
          <w:rFonts w:ascii="Arial" w:hAnsi="Arial" w:cs="Arial"/>
          <w:b/>
          <w:sz w:val="20"/>
          <w:szCs w:val="20"/>
        </w:rPr>
        <w:t>7</w:t>
      </w:r>
      <w:r w:rsidR="000E5856" w:rsidRPr="008B4AD4">
        <w:rPr>
          <w:rFonts w:ascii="Arial" w:hAnsi="Arial" w:cs="Arial"/>
          <w:b/>
          <w:sz w:val="20"/>
          <w:szCs w:val="20"/>
        </w:rPr>
        <w:t>.11</w:t>
      </w:r>
      <w:r w:rsidR="000E5856" w:rsidRPr="008B4AD4">
        <w:rPr>
          <w:rFonts w:ascii="Arial" w:hAnsi="Arial" w:cs="Arial"/>
          <w:sz w:val="20"/>
          <w:szCs w:val="20"/>
        </w:rPr>
        <w:t xml:space="preserve"> Should</w:t>
      </w:r>
      <w:r w:rsidR="000E5856">
        <w:rPr>
          <w:rFonts w:ascii="Arial" w:hAnsi="Arial" w:cs="Arial"/>
          <w:sz w:val="20"/>
          <w:szCs w:val="20"/>
        </w:rPr>
        <w:t xml:space="preserve"> the selected </w:t>
      </w:r>
      <w:r w:rsidR="00196ACF">
        <w:rPr>
          <w:rFonts w:ascii="Arial" w:hAnsi="Arial" w:cs="Arial"/>
          <w:sz w:val="20"/>
          <w:szCs w:val="20"/>
        </w:rPr>
        <w:t>vendor</w:t>
      </w:r>
      <w:r w:rsidR="000E5856" w:rsidRPr="008B4AD4">
        <w:rPr>
          <w:rFonts w:ascii="Arial" w:hAnsi="Arial" w:cs="Arial"/>
          <w:sz w:val="20"/>
          <w:szCs w:val="20"/>
        </w:rPr>
        <w:t xml:space="preserve"> merge or be purchased by another individual or firm contract continuation would be at the County's option.</w:t>
      </w:r>
    </w:p>
    <w:p w14:paraId="06ECDB5E" w14:textId="6D09D83F" w:rsidR="002D78C4" w:rsidRPr="00511AD5" w:rsidRDefault="009279F3" w:rsidP="002D78C4">
      <w:pPr>
        <w:rPr>
          <w:rFonts w:ascii="Arial" w:hAnsi="Arial" w:cs="Arial"/>
          <w:b/>
          <w:sz w:val="20"/>
          <w:szCs w:val="20"/>
        </w:rPr>
      </w:pPr>
      <w:r>
        <w:rPr>
          <w:rFonts w:ascii="Arial" w:hAnsi="Arial" w:cs="Arial"/>
          <w:b/>
          <w:sz w:val="20"/>
          <w:szCs w:val="20"/>
        </w:rPr>
        <w:t>7</w:t>
      </w:r>
      <w:r w:rsidR="002D78C4">
        <w:rPr>
          <w:rFonts w:ascii="Arial" w:hAnsi="Arial" w:cs="Arial"/>
          <w:b/>
          <w:sz w:val="20"/>
          <w:szCs w:val="20"/>
        </w:rPr>
        <w:t>.12</w:t>
      </w:r>
      <w:r w:rsidR="00551A40">
        <w:rPr>
          <w:rFonts w:ascii="Arial" w:hAnsi="Arial" w:cs="Arial"/>
          <w:b/>
          <w:sz w:val="20"/>
          <w:szCs w:val="20"/>
        </w:rPr>
        <w:t xml:space="preserve"> </w:t>
      </w:r>
      <w:r w:rsidR="002D78C4">
        <w:rPr>
          <w:rFonts w:ascii="Arial" w:hAnsi="Arial" w:cs="Arial"/>
          <w:b/>
          <w:sz w:val="20"/>
          <w:szCs w:val="20"/>
        </w:rPr>
        <w:t xml:space="preserve"> </w:t>
      </w:r>
      <w:r w:rsidR="002D78C4" w:rsidRPr="00CC5649">
        <w:rPr>
          <w:rFonts w:ascii="Arial" w:hAnsi="Arial" w:cs="Arial"/>
          <w:sz w:val="20"/>
          <w:szCs w:val="20"/>
        </w:rPr>
        <w:t xml:space="preserve"> </w:t>
      </w:r>
      <w:r w:rsidR="002D78C4" w:rsidRPr="00511AD5">
        <w:rPr>
          <w:rFonts w:ascii="Arial" w:hAnsi="Arial" w:cs="Arial"/>
          <w:b/>
          <w:sz w:val="20"/>
          <w:szCs w:val="20"/>
        </w:rPr>
        <w:t>Ownership of Proposals</w:t>
      </w:r>
    </w:p>
    <w:p w14:paraId="47A8624A" w14:textId="4ABEC33B" w:rsidR="002D78C4" w:rsidRPr="00CC5649" w:rsidRDefault="002D78C4" w:rsidP="002D78C4">
      <w:pPr>
        <w:rPr>
          <w:rFonts w:ascii="Arial" w:hAnsi="Arial" w:cs="Arial"/>
          <w:sz w:val="20"/>
          <w:szCs w:val="20"/>
        </w:rPr>
      </w:pPr>
      <w:r w:rsidRPr="00CC5649">
        <w:rPr>
          <w:rFonts w:ascii="Arial" w:hAnsi="Arial" w:cs="Arial"/>
          <w:sz w:val="20"/>
          <w:szCs w:val="20"/>
        </w:rPr>
        <w:t xml:space="preserve">All proposals submitted on time become the property of the County upon submission, and the proposals will not be returned to the </w:t>
      </w:r>
      <w:r w:rsidR="00196ACF">
        <w:rPr>
          <w:rFonts w:ascii="Arial" w:hAnsi="Arial" w:cs="Arial"/>
          <w:sz w:val="20"/>
          <w:szCs w:val="20"/>
        </w:rPr>
        <w:t>vendor</w:t>
      </w:r>
      <w:r w:rsidRPr="00CC5649">
        <w:rPr>
          <w:rFonts w:ascii="Arial" w:hAnsi="Arial" w:cs="Arial"/>
          <w:sz w:val="20"/>
          <w:szCs w:val="20"/>
        </w:rPr>
        <w:t xml:space="preserve">.  By submitting a proposal, the Responder agrees that the County may copy the proposal for purposes of facilitating the evaluation. </w:t>
      </w:r>
    </w:p>
    <w:p w14:paraId="21CF931E" w14:textId="77777777" w:rsidR="002D78C4" w:rsidRPr="00342766" w:rsidRDefault="002D78C4" w:rsidP="002D78C4">
      <w:pPr>
        <w:rPr>
          <w:rFonts w:ascii="Arial" w:hAnsi="Arial" w:cs="Arial"/>
        </w:rPr>
      </w:pPr>
    </w:p>
    <w:p w14:paraId="334B9E65" w14:textId="4B61A074" w:rsidR="005D5E65" w:rsidRPr="00342766" w:rsidRDefault="009279F3" w:rsidP="005D5E65">
      <w:pPr>
        <w:rPr>
          <w:rFonts w:ascii="Arial" w:hAnsi="Arial" w:cs="Arial"/>
          <w:b/>
          <w:sz w:val="20"/>
          <w:szCs w:val="20"/>
        </w:rPr>
      </w:pPr>
      <w:r>
        <w:rPr>
          <w:rFonts w:ascii="Arial" w:hAnsi="Arial" w:cs="Arial"/>
          <w:b/>
          <w:sz w:val="20"/>
          <w:szCs w:val="20"/>
        </w:rPr>
        <w:t>7</w:t>
      </w:r>
      <w:r w:rsidR="005D5E65">
        <w:rPr>
          <w:rFonts w:ascii="Arial" w:hAnsi="Arial" w:cs="Arial"/>
          <w:b/>
          <w:sz w:val="20"/>
          <w:szCs w:val="20"/>
        </w:rPr>
        <w:t>.13</w:t>
      </w:r>
      <w:r w:rsidR="005D5E65" w:rsidRPr="00342766">
        <w:rPr>
          <w:rFonts w:ascii="Arial" w:hAnsi="Arial" w:cs="Arial"/>
          <w:b/>
          <w:sz w:val="20"/>
          <w:szCs w:val="20"/>
        </w:rPr>
        <w:t xml:space="preserve"> Public Records Law</w:t>
      </w:r>
    </w:p>
    <w:p w14:paraId="770860E1" w14:textId="77777777" w:rsidR="005D5E65" w:rsidRDefault="005D5E65" w:rsidP="005D5E65">
      <w:pPr>
        <w:rPr>
          <w:rFonts w:ascii="Arial" w:hAnsi="Arial" w:cs="Arial"/>
          <w:sz w:val="20"/>
          <w:szCs w:val="20"/>
        </w:rPr>
      </w:pPr>
      <w:r w:rsidRPr="00342766">
        <w:rPr>
          <w:rFonts w:ascii="Arial" w:hAnsi="Arial" w:cs="Arial"/>
          <w:sz w:val="20"/>
          <w:szCs w:val="20"/>
        </w:rPr>
        <w:t>All proposals are subject to the Wisconsin Public Records Law.</w:t>
      </w:r>
    </w:p>
    <w:p w14:paraId="17798FED" w14:textId="77777777" w:rsidR="005D5E65" w:rsidRDefault="005D5E65" w:rsidP="005D5E65">
      <w:pPr>
        <w:rPr>
          <w:rFonts w:ascii="Arial" w:hAnsi="Arial" w:cs="Arial"/>
          <w:sz w:val="20"/>
          <w:szCs w:val="20"/>
        </w:rPr>
      </w:pPr>
    </w:p>
    <w:p w14:paraId="2D933810" w14:textId="158E1429" w:rsidR="005D5E65" w:rsidRPr="00342766" w:rsidRDefault="009279F3" w:rsidP="005D5E65">
      <w:pPr>
        <w:rPr>
          <w:rFonts w:ascii="Arial" w:hAnsi="Arial" w:cs="Arial"/>
          <w:sz w:val="20"/>
          <w:szCs w:val="20"/>
          <w:u w:val="single"/>
        </w:rPr>
      </w:pPr>
      <w:r>
        <w:rPr>
          <w:rFonts w:ascii="Arial" w:hAnsi="Arial" w:cs="Arial"/>
          <w:b/>
          <w:sz w:val="20"/>
          <w:szCs w:val="20"/>
        </w:rPr>
        <w:t>7</w:t>
      </w:r>
      <w:r w:rsidR="005D5E65" w:rsidRPr="005D5E65">
        <w:rPr>
          <w:rFonts w:ascii="Arial" w:hAnsi="Arial" w:cs="Arial"/>
          <w:b/>
          <w:sz w:val="20"/>
          <w:szCs w:val="20"/>
        </w:rPr>
        <w:t>.14</w:t>
      </w:r>
      <w:r w:rsidR="005D5E65" w:rsidRPr="00342766">
        <w:rPr>
          <w:rFonts w:ascii="Arial" w:hAnsi="Arial" w:cs="Arial"/>
          <w:sz w:val="20"/>
          <w:szCs w:val="20"/>
        </w:rPr>
        <w:t xml:space="preserve"> </w:t>
      </w:r>
      <w:r w:rsidR="005D5E65" w:rsidRPr="001E3957">
        <w:rPr>
          <w:rFonts w:ascii="Arial" w:hAnsi="Arial" w:cs="Arial"/>
          <w:b/>
          <w:sz w:val="20"/>
          <w:szCs w:val="20"/>
        </w:rPr>
        <w:t>Other</w:t>
      </w:r>
      <w:r w:rsidR="005D5E65" w:rsidRPr="00342766">
        <w:rPr>
          <w:rFonts w:ascii="Arial" w:hAnsi="Arial" w:cs="Arial"/>
          <w:b/>
          <w:sz w:val="20"/>
          <w:szCs w:val="20"/>
        </w:rPr>
        <w:t xml:space="preserve"> information</w:t>
      </w:r>
    </w:p>
    <w:p w14:paraId="03DA83CD" w14:textId="72E8FA71" w:rsidR="005D5E65" w:rsidRDefault="00196ACF" w:rsidP="005D5E65">
      <w:pPr>
        <w:rPr>
          <w:rFonts w:ascii="Arial" w:hAnsi="Arial" w:cs="Arial"/>
          <w:sz w:val="20"/>
          <w:szCs w:val="20"/>
        </w:rPr>
      </w:pPr>
      <w:r>
        <w:rPr>
          <w:rFonts w:ascii="Arial" w:hAnsi="Arial" w:cs="Arial"/>
          <w:sz w:val="20"/>
          <w:szCs w:val="20"/>
        </w:rPr>
        <w:t>Vendor</w:t>
      </w:r>
      <w:r w:rsidR="005D5E65" w:rsidRPr="00342766">
        <w:rPr>
          <w:rFonts w:ascii="Arial" w:hAnsi="Arial" w:cs="Arial"/>
          <w:sz w:val="20"/>
          <w:szCs w:val="20"/>
        </w:rPr>
        <w:t xml:space="preserve"> may submit any other information that is not described in this proposal that would be beneficial to the </w:t>
      </w:r>
      <w:r w:rsidR="005D5E65">
        <w:rPr>
          <w:rFonts w:ascii="Arial" w:hAnsi="Arial" w:cs="Arial"/>
          <w:sz w:val="20"/>
          <w:szCs w:val="20"/>
        </w:rPr>
        <w:t>County</w:t>
      </w:r>
      <w:r w:rsidR="005D5E65" w:rsidRPr="00342766">
        <w:rPr>
          <w:rFonts w:ascii="Arial" w:hAnsi="Arial" w:cs="Arial"/>
          <w:sz w:val="20"/>
          <w:szCs w:val="20"/>
        </w:rPr>
        <w:t xml:space="preserve">.  If in the </w:t>
      </w:r>
      <w:r>
        <w:rPr>
          <w:rFonts w:ascii="Arial" w:hAnsi="Arial" w:cs="Arial"/>
          <w:sz w:val="20"/>
          <w:szCs w:val="20"/>
        </w:rPr>
        <w:t>vendor’s</w:t>
      </w:r>
      <w:r w:rsidR="005D5E65" w:rsidRPr="00342766">
        <w:rPr>
          <w:rFonts w:ascii="Arial" w:hAnsi="Arial" w:cs="Arial"/>
          <w:sz w:val="20"/>
          <w:szCs w:val="20"/>
        </w:rPr>
        <w:t xml:space="preserve"> </w:t>
      </w:r>
      <w:r w:rsidRPr="00342766">
        <w:rPr>
          <w:rFonts w:ascii="Arial" w:hAnsi="Arial" w:cs="Arial"/>
          <w:sz w:val="20"/>
          <w:szCs w:val="20"/>
        </w:rPr>
        <w:t>opinion,</w:t>
      </w:r>
      <w:r w:rsidR="005D5E65" w:rsidRPr="00342766">
        <w:rPr>
          <w:rFonts w:ascii="Arial" w:hAnsi="Arial" w:cs="Arial"/>
          <w:sz w:val="20"/>
          <w:szCs w:val="20"/>
        </w:rPr>
        <w:t xml:space="preserve"> the </w:t>
      </w:r>
      <w:r w:rsidR="005D5E65">
        <w:rPr>
          <w:rFonts w:ascii="Arial" w:hAnsi="Arial" w:cs="Arial"/>
          <w:sz w:val="20"/>
          <w:szCs w:val="20"/>
        </w:rPr>
        <w:t>County</w:t>
      </w:r>
      <w:r w:rsidR="005D5E65" w:rsidRPr="00342766">
        <w:rPr>
          <w:rFonts w:ascii="Arial" w:hAnsi="Arial" w:cs="Arial"/>
          <w:sz w:val="20"/>
          <w:szCs w:val="20"/>
        </w:rPr>
        <w:t xml:space="preserve"> has overlooked anything material or relevant, such item(s) may be brought to the </w:t>
      </w:r>
      <w:r w:rsidR="005D5E65">
        <w:rPr>
          <w:rFonts w:ascii="Arial" w:hAnsi="Arial" w:cs="Arial"/>
          <w:sz w:val="20"/>
          <w:szCs w:val="20"/>
        </w:rPr>
        <w:t>County</w:t>
      </w:r>
      <w:r w:rsidR="005D5E65" w:rsidRPr="00342766">
        <w:rPr>
          <w:rFonts w:ascii="Arial" w:hAnsi="Arial" w:cs="Arial"/>
          <w:sz w:val="20"/>
          <w:szCs w:val="20"/>
        </w:rPr>
        <w:t>’s attention and be included in the proposal.</w:t>
      </w:r>
    </w:p>
    <w:p w14:paraId="70FEF59C" w14:textId="2E66E7A9" w:rsidR="005D5E65" w:rsidRDefault="005D5E65" w:rsidP="005D5E65">
      <w:pPr>
        <w:rPr>
          <w:rFonts w:ascii="Arial" w:hAnsi="Arial" w:cs="Arial"/>
          <w:sz w:val="20"/>
          <w:szCs w:val="20"/>
        </w:rPr>
      </w:pPr>
      <w:r>
        <w:rPr>
          <w:rFonts w:ascii="Arial" w:hAnsi="Arial" w:cs="Arial"/>
          <w:sz w:val="20"/>
          <w:szCs w:val="20"/>
        </w:rPr>
        <w:t xml:space="preserve"> </w:t>
      </w:r>
    </w:p>
    <w:p w14:paraId="3CD1F8EA" w14:textId="5E46FD87" w:rsidR="00010D0F" w:rsidRDefault="00010D0F" w:rsidP="005D5E65">
      <w:pPr>
        <w:rPr>
          <w:rFonts w:ascii="Arial" w:hAnsi="Arial" w:cs="Arial"/>
          <w:sz w:val="20"/>
          <w:szCs w:val="20"/>
        </w:rPr>
      </w:pPr>
    </w:p>
    <w:p w14:paraId="6478F9AF" w14:textId="59C9F9E6" w:rsidR="00010D0F" w:rsidRPr="00010D0F" w:rsidRDefault="00010D0F" w:rsidP="005D5E65">
      <w:pPr>
        <w:rPr>
          <w:rFonts w:ascii="Arial" w:hAnsi="Arial" w:cs="Arial"/>
          <w:b/>
          <w:bCs/>
          <w:sz w:val="20"/>
          <w:szCs w:val="20"/>
        </w:rPr>
      </w:pPr>
      <w:r w:rsidRPr="00010D0F">
        <w:rPr>
          <w:rFonts w:ascii="Arial" w:hAnsi="Arial" w:cs="Arial"/>
          <w:b/>
          <w:bCs/>
          <w:sz w:val="20"/>
          <w:szCs w:val="20"/>
        </w:rPr>
        <w:t>ATTACHMENT:</w:t>
      </w:r>
    </w:p>
    <w:p w14:paraId="3484D442" w14:textId="66CFAA70" w:rsidR="00010D0F" w:rsidRDefault="00010D0F" w:rsidP="005D5E65">
      <w:pPr>
        <w:rPr>
          <w:rFonts w:ascii="Arial" w:hAnsi="Arial" w:cs="Arial"/>
          <w:sz w:val="20"/>
          <w:szCs w:val="20"/>
        </w:rPr>
      </w:pPr>
    </w:p>
    <w:p w14:paraId="3B28F916" w14:textId="73171758" w:rsidR="00010D0F" w:rsidRDefault="00010D0F" w:rsidP="00010D0F">
      <w:pPr>
        <w:rPr>
          <w:rFonts w:ascii="Arial" w:hAnsi="Arial" w:cs="Arial"/>
          <w:sz w:val="20"/>
          <w:szCs w:val="20"/>
        </w:rPr>
      </w:pPr>
      <w:r>
        <w:rPr>
          <w:rFonts w:ascii="Arial" w:hAnsi="Arial" w:cs="Arial"/>
          <w:sz w:val="20"/>
          <w:szCs w:val="20"/>
        </w:rPr>
        <w:t xml:space="preserve">Picture of “LEC 333 Vine Street Overhead”  </w:t>
      </w:r>
    </w:p>
    <w:p w14:paraId="47CA68F2" w14:textId="77777777" w:rsidR="00010D0F" w:rsidRDefault="00010D0F" w:rsidP="005D5E65">
      <w:pPr>
        <w:rPr>
          <w:rFonts w:ascii="Arial" w:hAnsi="Arial" w:cs="Arial"/>
          <w:sz w:val="20"/>
          <w:szCs w:val="20"/>
        </w:rPr>
      </w:pPr>
    </w:p>
    <w:p w14:paraId="4181466E" w14:textId="1777B677" w:rsidR="00010D0F" w:rsidRDefault="00010D0F" w:rsidP="005D5E65">
      <w:pPr>
        <w:rPr>
          <w:rFonts w:ascii="Arial" w:hAnsi="Arial" w:cs="Arial"/>
          <w:sz w:val="20"/>
          <w:szCs w:val="20"/>
        </w:rPr>
      </w:pPr>
    </w:p>
    <w:p w14:paraId="669FB82A" w14:textId="77777777" w:rsidR="00010D0F" w:rsidRDefault="00010D0F" w:rsidP="005D5E65">
      <w:pPr>
        <w:rPr>
          <w:rFonts w:ascii="Arial" w:hAnsi="Arial" w:cs="Arial"/>
          <w:sz w:val="20"/>
          <w:szCs w:val="20"/>
        </w:rPr>
      </w:pPr>
    </w:p>
    <w:p w14:paraId="00214CF9" w14:textId="77777777" w:rsidR="00BF779A" w:rsidRPr="00C27FE4" w:rsidRDefault="00BF779A" w:rsidP="0056210E">
      <w:pPr>
        <w:rPr>
          <w:rFonts w:ascii="Arial" w:hAnsi="Arial" w:cs="Arial"/>
          <w:b/>
        </w:rPr>
      </w:pPr>
    </w:p>
    <w:sectPr w:rsidR="00BF779A" w:rsidRPr="00C27FE4" w:rsidSect="002F2894">
      <w:footerReference w:type="even" r:id="rId13"/>
      <w:footerReference w:type="default" r:id="rId14"/>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8F89" w14:textId="77777777" w:rsidR="004143A5" w:rsidRDefault="004143A5">
      <w:r>
        <w:separator/>
      </w:r>
    </w:p>
  </w:endnote>
  <w:endnote w:type="continuationSeparator" w:id="0">
    <w:p w14:paraId="495FDEC2" w14:textId="77777777" w:rsidR="004143A5" w:rsidRDefault="0041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BE6C" w14:textId="77777777" w:rsidR="00A801C9" w:rsidRDefault="00A801C9" w:rsidP="00B07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814C5" w14:textId="77777777" w:rsidR="00A801C9" w:rsidRDefault="00A8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912"/>
      <w:gridCol w:w="1728"/>
    </w:tblGrid>
    <w:sdt>
      <w:sdtPr>
        <w:rPr>
          <w:rFonts w:asciiTheme="majorHAnsi" w:eastAsiaTheme="majorEastAsia" w:hAnsiTheme="majorHAnsi" w:cstheme="majorBidi"/>
          <w:sz w:val="20"/>
          <w:szCs w:val="20"/>
        </w:rPr>
        <w:id w:val="2725416"/>
        <w:docPartObj>
          <w:docPartGallery w:val="Page Numbers (Bottom of Page)"/>
          <w:docPartUnique/>
        </w:docPartObj>
      </w:sdtPr>
      <w:sdtEndPr>
        <w:rPr>
          <w:rFonts w:ascii="Times New Roman" w:eastAsia="Times New Roman" w:hAnsi="Times New Roman" w:cs="Times New Roman"/>
          <w:sz w:val="24"/>
          <w:szCs w:val="24"/>
        </w:rPr>
      </w:sdtEndPr>
      <w:sdtContent>
        <w:tr w:rsidR="00A801C9" w14:paraId="44B93241" w14:textId="77777777">
          <w:trPr>
            <w:trHeight w:val="727"/>
          </w:trPr>
          <w:tc>
            <w:tcPr>
              <w:tcW w:w="4000" w:type="pct"/>
              <w:tcBorders>
                <w:right w:val="triple" w:sz="4" w:space="0" w:color="4F81BD" w:themeColor="accent1"/>
              </w:tcBorders>
            </w:tcPr>
            <w:p w14:paraId="4D7DD97B" w14:textId="77777777" w:rsidR="00A801C9" w:rsidRDefault="00A801C9">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14:paraId="700D2E61" w14:textId="77777777" w:rsidR="00A801C9" w:rsidRDefault="00A801C9">
              <w:pPr>
                <w:tabs>
                  <w:tab w:val="left" w:pos="1490"/>
                </w:tabs>
                <w:rPr>
                  <w:rFonts w:asciiTheme="majorHAnsi" w:hAnsiTheme="majorHAnsi"/>
                  <w:sz w:val="28"/>
                  <w:szCs w:val="28"/>
                </w:rPr>
              </w:pPr>
              <w:r>
                <w:fldChar w:fldCharType="begin"/>
              </w:r>
              <w:r>
                <w:instrText xml:space="preserve"> PAGE    \* MERGEFORMAT </w:instrText>
              </w:r>
              <w:r>
                <w:fldChar w:fldCharType="separate"/>
              </w:r>
              <w:r w:rsidR="00E27189">
                <w:rPr>
                  <w:noProof/>
                </w:rPr>
                <w:t>4</w:t>
              </w:r>
              <w:r>
                <w:rPr>
                  <w:noProof/>
                </w:rPr>
                <w:fldChar w:fldCharType="end"/>
              </w:r>
            </w:p>
          </w:tc>
        </w:tr>
      </w:sdtContent>
    </w:sdt>
  </w:tbl>
  <w:p w14:paraId="0FC9BA90" w14:textId="77777777" w:rsidR="00A801C9" w:rsidRDefault="00A8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9A90" w14:textId="77777777" w:rsidR="004143A5" w:rsidRDefault="004143A5">
      <w:r>
        <w:separator/>
      </w:r>
    </w:p>
  </w:footnote>
  <w:footnote w:type="continuationSeparator" w:id="0">
    <w:p w14:paraId="0182B884" w14:textId="77777777" w:rsidR="004143A5" w:rsidRDefault="00414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C1C29"/>
    <w:multiLevelType w:val="hybridMultilevel"/>
    <w:tmpl w:val="0AE44530"/>
    <w:lvl w:ilvl="0" w:tplc="81900E26">
      <w:start w:val="1"/>
      <w:numFmt w:val="upperLetter"/>
      <w:lvlText w:val="%1."/>
      <w:lvlJc w:val="left"/>
      <w:pPr>
        <w:ind w:left="630" w:hanging="360"/>
      </w:pPr>
      <w:rPr>
        <w:rFonts w:hint="default"/>
        <w:b w:val="0"/>
        <w:bCs/>
      </w:rPr>
    </w:lvl>
    <w:lvl w:ilvl="1" w:tplc="F050B766">
      <w:start w:val="1"/>
      <w:numFmt w:val="upperLetter"/>
      <w:lvlText w:val="%2."/>
      <w:lvlJc w:val="left"/>
      <w:pPr>
        <w:ind w:left="1350" w:hanging="360"/>
      </w:pPr>
      <w:rPr>
        <w:rFonts w:ascii="Arial" w:eastAsia="Times New Roman" w:hAnsi="Arial" w:cs="Times New Roman"/>
      </w:rPr>
    </w:lvl>
    <w:lvl w:ilvl="2" w:tplc="CA0230B0">
      <w:start w:val="1"/>
      <w:numFmt w:val="decimal"/>
      <w:lvlText w:val="%3."/>
      <w:lvlJc w:val="right"/>
      <w:pPr>
        <w:ind w:left="2070" w:hanging="180"/>
      </w:pPr>
      <w:rPr>
        <w:rFonts w:ascii="Arial" w:eastAsia="Times New Roman" w:hAnsi="Arial" w:cs="Times New Roman"/>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413977F8"/>
    <w:multiLevelType w:val="hybridMultilevel"/>
    <w:tmpl w:val="5E5ED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2E02E76"/>
    <w:multiLevelType w:val="hybridMultilevel"/>
    <w:tmpl w:val="47BA0F56"/>
    <w:lvl w:ilvl="0" w:tplc="31749016">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6791657E"/>
    <w:multiLevelType w:val="hybridMultilevel"/>
    <w:tmpl w:val="46F0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85572"/>
    <w:multiLevelType w:val="hybridMultilevel"/>
    <w:tmpl w:val="7A44FAC0"/>
    <w:lvl w:ilvl="0" w:tplc="4B78D350">
      <w:start w:val="1"/>
      <w:numFmt w:val="upperLetter"/>
      <w:lvlText w:val="%1."/>
      <w:lvlJc w:val="left"/>
      <w:pPr>
        <w:ind w:left="630" w:hanging="360"/>
      </w:pPr>
      <w:rPr>
        <w:rFonts w:ascii="Arial" w:eastAsia="Times New Roman" w:hAnsi="Arial" w:cs="Arial"/>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3"/>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42"/>
    <w:rsid w:val="00001EC4"/>
    <w:rsid w:val="00010262"/>
    <w:rsid w:val="00010D0F"/>
    <w:rsid w:val="00015DBD"/>
    <w:rsid w:val="00023024"/>
    <w:rsid w:val="000236E3"/>
    <w:rsid w:val="00030A8F"/>
    <w:rsid w:val="000316CB"/>
    <w:rsid w:val="0003188B"/>
    <w:rsid w:val="000323BD"/>
    <w:rsid w:val="000331A2"/>
    <w:rsid w:val="000359F9"/>
    <w:rsid w:val="00036ABE"/>
    <w:rsid w:val="00037F3E"/>
    <w:rsid w:val="00040818"/>
    <w:rsid w:val="00043046"/>
    <w:rsid w:val="00053BEC"/>
    <w:rsid w:val="00055C2B"/>
    <w:rsid w:val="0005673F"/>
    <w:rsid w:val="00056DA0"/>
    <w:rsid w:val="00056DDD"/>
    <w:rsid w:val="00062485"/>
    <w:rsid w:val="00063132"/>
    <w:rsid w:val="00063FD9"/>
    <w:rsid w:val="000726B0"/>
    <w:rsid w:val="00073062"/>
    <w:rsid w:val="00073D83"/>
    <w:rsid w:val="000743AC"/>
    <w:rsid w:val="00077F10"/>
    <w:rsid w:val="000808D7"/>
    <w:rsid w:val="00082AB3"/>
    <w:rsid w:val="000970FF"/>
    <w:rsid w:val="000A351D"/>
    <w:rsid w:val="000A3775"/>
    <w:rsid w:val="000B506E"/>
    <w:rsid w:val="000B6774"/>
    <w:rsid w:val="000B72B5"/>
    <w:rsid w:val="000C18F6"/>
    <w:rsid w:val="000C1DD3"/>
    <w:rsid w:val="000C3901"/>
    <w:rsid w:val="000C58A4"/>
    <w:rsid w:val="000C591A"/>
    <w:rsid w:val="000C64C9"/>
    <w:rsid w:val="000C697D"/>
    <w:rsid w:val="000D1173"/>
    <w:rsid w:val="000D1693"/>
    <w:rsid w:val="000D23D7"/>
    <w:rsid w:val="000D2C88"/>
    <w:rsid w:val="000D3DA2"/>
    <w:rsid w:val="000E4224"/>
    <w:rsid w:val="000E5301"/>
    <w:rsid w:val="000E5856"/>
    <w:rsid w:val="000E6074"/>
    <w:rsid w:val="000E730A"/>
    <w:rsid w:val="000E7B54"/>
    <w:rsid w:val="000F2F7D"/>
    <w:rsid w:val="000F3A7F"/>
    <w:rsid w:val="000F4259"/>
    <w:rsid w:val="0010034C"/>
    <w:rsid w:val="00112914"/>
    <w:rsid w:val="001231A0"/>
    <w:rsid w:val="00124B92"/>
    <w:rsid w:val="00124BC0"/>
    <w:rsid w:val="00125C45"/>
    <w:rsid w:val="00127555"/>
    <w:rsid w:val="001316BF"/>
    <w:rsid w:val="00133CBB"/>
    <w:rsid w:val="0013463C"/>
    <w:rsid w:val="00136FA9"/>
    <w:rsid w:val="00144B95"/>
    <w:rsid w:val="001548FE"/>
    <w:rsid w:val="00154959"/>
    <w:rsid w:val="00154D10"/>
    <w:rsid w:val="00155460"/>
    <w:rsid w:val="00155E17"/>
    <w:rsid w:val="00163989"/>
    <w:rsid w:val="0016434E"/>
    <w:rsid w:val="00167CE7"/>
    <w:rsid w:val="00172E0E"/>
    <w:rsid w:val="00173736"/>
    <w:rsid w:val="00176399"/>
    <w:rsid w:val="0018098D"/>
    <w:rsid w:val="001858CA"/>
    <w:rsid w:val="00190800"/>
    <w:rsid w:val="00191CD6"/>
    <w:rsid w:val="001964A8"/>
    <w:rsid w:val="00196ACF"/>
    <w:rsid w:val="001977A0"/>
    <w:rsid w:val="001A3114"/>
    <w:rsid w:val="001A3965"/>
    <w:rsid w:val="001A68E9"/>
    <w:rsid w:val="001A7B84"/>
    <w:rsid w:val="001B3BC2"/>
    <w:rsid w:val="001C0808"/>
    <w:rsid w:val="001C0B49"/>
    <w:rsid w:val="001C60CA"/>
    <w:rsid w:val="001D008B"/>
    <w:rsid w:val="001D47C7"/>
    <w:rsid w:val="001D4C01"/>
    <w:rsid w:val="001D524C"/>
    <w:rsid w:val="001E2269"/>
    <w:rsid w:val="001E3957"/>
    <w:rsid w:val="001E767D"/>
    <w:rsid w:val="001F5A79"/>
    <w:rsid w:val="00203FDD"/>
    <w:rsid w:val="00205300"/>
    <w:rsid w:val="002116F3"/>
    <w:rsid w:val="00216C3A"/>
    <w:rsid w:val="00217310"/>
    <w:rsid w:val="0022201B"/>
    <w:rsid w:val="00222E5E"/>
    <w:rsid w:val="00226D0D"/>
    <w:rsid w:val="002316CC"/>
    <w:rsid w:val="002336CA"/>
    <w:rsid w:val="002407AE"/>
    <w:rsid w:val="0025053F"/>
    <w:rsid w:val="00250C25"/>
    <w:rsid w:val="0025560D"/>
    <w:rsid w:val="00255FA3"/>
    <w:rsid w:val="002600C5"/>
    <w:rsid w:val="00270B3D"/>
    <w:rsid w:val="00271B18"/>
    <w:rsid w:val="0027430C"/>
    <w:rsid w:val="0028751C"/>
    <w:rsid w:val="00292358"/>
    <w:rsid w:val="002924F4"/>
    <w:rsid w:val="0029352C"/>
    <w:rsid w:val="00297AB2"/>
    <w:rsid w:val="002A04C5"/>
    <w:rsid w:val="002A0A81"/>
    <w:rsid w:val="002A11C3"/>
    <w:rsid w:val="002A1C5F"/>
    <w:rsid w:val="002A3CE2"/>
    <w:rsid w:val="002B1C5B"/>
    <w:rsid w:val="002B32AD"/>
    <w:rsid w:val="002B4E01"/>
    <w:rsid w:val="002C11D9"/>
    <w:rsid w:val="002C6491"/>
    <w:rsid w:val="002C67DC"/>
    <w:rsid w:val="002C7E1F"/>
    <w:rsid w:val="002D3B9B"/>
    <w:rsid w:val="002D49EA"/>
    <w:rsid w:val="002D591E"/>
    <w:rsid w:val="002D78C4"/>
    <w:rsid w:val="002E6CBD"/>
    <w:rsid w:val="002F23B7"/>
    <w:rsid w:val="002F2894"/>
    <w:rsid w:val="00304923"/>
    <w:rsid w:val="00310CA1"/>
    <w:rsid w:val="00312A46"/>
    <w:rsid w:val="00313198"/>
    <w:rsid w:val="0031378F"/>
    <w:rsid w:val="00317227"/>
    <w:rsid w:val="003179BA"/>
    <w:rsid w:val="003203D2"/>
    <w:rsid w:val="0032163A"/>
    <w:rsid w:val="0032274F"/>
    <w:rsid w:val="00325253"/>
    <w:rsid w:val="00327A03"/>
    <w:rsid w:val="00327BFB"/>
    <w:rsid w:val="0034252B"/>
    <w:rsid w:val="00342766"/>
    <w:rsid w:val="00342C14"/>
    <w:rsid w:val="0034799D"/>
    <w:rsid w:val="003510F7"/>
    <w:rsid w:val="00351E0A"/>
    <w:rsid w:val="00355546"/>
    <w:rsid w:val="00361843"/>
    <w:rsid w:val="00362016"/>
    <w:rsid w:val="00362B41"/>
    <w:rsid w:val="00365673"/>
    <w:rsid w:val="003742C8"/>
    <w:rsid w:val="00375FAB"/>
    <w:rsid w:val="003767E2"/>
    <w:rsid w:val="00380B83"/>
    <w:rsid w:val="0038260B"/>
    <w:rsid w:val="0038514F"/>
    <w:rsid w:val="003858B4"/>
    <w:rsid w:val="00386004"/>
    <w:rsid w:val="00390F79"/>
    <w:rsid w:val="003924C2"/>
    <w:rsid w:val="003941BC"/>
    <w:rsid w:val="00397381"/>
    <w:rsid w:val="003973F9"/>
    <w:rsid w:val="003A05DA"/>
    <w:rsid w:val="003A0897"/>
    <w:rsid w:val="003A5872"/>
    <w:rsid w:val="003A7257"/>
    <w:rsid w:val="003A773D"/>
    <w:rsid w:val="003B2590"/>
    <w:rsid w:val="003B27B4"/>
    <w:rsid w:val="003B307F"/>
    <w:rsid w:val="003B348A"/>
    <w:rsid w:val="003B401B"/>
    <w:rsid w:val="003C1DF7"/>
    <w:rsid w:val="003C5FBE"/>
    <w:rsid w:val="003D1A3B"/>
    <w:rsid w:val="003D2673"/>
    <w:rsid w:val="003E1EE4"/>
    <w:rsid w:val="003E2DAE"/>
    <w:rsid w:val="003E58D6"/>
    <w:rsid w:val="003E6F53"/>
    <w:rsid w:val="003F3536"/>
    <w:rsid w:val="003F781B"/>
    <w:rsid w:val="003F7FD1"/>
    <w:rsid w:val="004134B3"/>
    <w:rsid w:val="00413673"/>
    <w:rsid w:val="00413882"/>
    <w:rsid w:val="004143A5"/>
    <w:rsid w:val="004152DE"/>
    <w:rsid w:val="004204B1"/>
    <w:rsid w:val="004346A7"/>
    <w:rsid w:val="00437326"/>
    <w:rsid w:val="004421FC"/>
    <w:rsid w:val="00450062"/>
    <w:rsid w:val="004506AF"/>
    <w:rsid w:val="00463772"/>
    <w:rsid w:val="00465CB3"/>
    <w:rsid w:val="00465D8B"/>
    <w:rsid w:val="004676C8"/>
    <w:rsid w:val="004700CC"/>
    <w:rsid w:val="004717F0"/>
    <w:rsid w:val="004751B7"/>
    <w:rsid w:val="004775D3"/>
    <w:rsid w:val="004834E9"/>
    <w:rsid w:val="00491AF4"/>
    <w:rsid w:val="00492A16"/>
    <w:rsid w:val="004974A0"/>
    <w:rsid w:val="004A0C5C"/>
    <w:rsid w:val="004A2C15"/>
    <w:rsid w:val="004A455C"/>
    <w:rsid w:val="004A55F8"/>
    <w:rsid w:val="004B5F16"/>
    <w:rsid w:val="004C61C8"/>
    <w:rsid w:val="004D432A"/>
    <w:rsid w:val="004D4680"/>
    <w:rsid w:val="004D5FA4"/>
    <w:rsid w:val="004D7C77"/>
    <w:rsid w:val="004E3DD5"/>
    <w:rsid w:val="004E7D24"/>
    <w:rsid w:val="004F1CA1"/>
    <w:rsid w:val="004F599A"/>
    <w:rsid w:val="00501493"/>
    <w:rsid w:val="00501C38"/>
    <w:rsid w:val="00502A5F"/>
    <w:rsid w:val="00503614"/>
    <w:rsid w:val="00511AD5"/>
    <w:rsid w:val="00513FB0"/>
    <w:rsid w:val="00516231"/>
    <w:rsid w:val="005224FD"/>
    <w:rsid w:val="005226D3"/>
    <w:rsid w:val="00533206"/>
    <w:rsid w:val="00536007"/>
    <w:rsid w:val="00540FAB"/>
    <w:rsid w:val="00541919"/>
    <w:rsid w:val="00543A6F"/>
    <w:rsid w:val="00543A97"/>
    <w:rsid w:val="00544C6A"/>
    <w:rsid w:val="005452AE"/>
    <w:rsid w:val="005471C8"/>
    <w:rsid w:val="00550091"/>
    <w:rsid w:val="005519E1"/>
    <w:rsid w:val="00551A40"/>
    <w:rsid w:val="005555E0"/>
    <w:rsid w:val="0055724F"/>
    <w:rsid w:val="005572B7"/>
    <w:rsid w:val="0056210E"/>
    <w:rsid w:val="0056303B"/>
    <w:rsid w:val="005667F2"/>
    <w:rsid w:val="00572A55"/>
    <w:rsid w:val="005761C7"/>
    <w:rsid w:val="00580345"/>
    <w:rsid w:val="00580955"/>
    <w:rsid w:val="00580C53"/>
    <w:rsid w:val="0058137A"/>
    <w:rsid w:val="00581F99"/>
    <w:rsid w:val="00584732"/>
    <w:rsid w:val="00584BE9"/>
    <w:rsid w:val="005902CB"/>
    <w:rsid w:val="00591DB9"/>
    <w:rsid w:val="00595AE3"/>
    <w:rsid w:val="005970DC"/>
    <w:rsid w:val="005B3842"/>
    <w:rsid w:val="005B58C4"/>
    <w:rsid w:val="005B6A74"/>
    <w:rsid w:val="005C520D"/>
    <w:rsid w:val="005D1FFF"/>
    <w:rsid w:val="005D5E65"/>
    <w:rsid w:val="005D5EF4"/>
    <w:rsid w:val="005F314C"/>
    <w:rsid w:val="005F48E9"/>
    <w:rsid w:val="005F4DBE"/>
    <w:rsid w:val="005F752F"/>
    <w:rsid w:val="0060162B"/>
    <w:rsid w:val="0060202B"/>
    <w:rsid w:val="006026B6"/>
    <w:rsid w:val="006046FB"/>
    <w:rsid w:val="006133D4"/>
    <w:rsid w:val="00614FA2"/>
    <w:rsid w:val="00615558"/>
    <w:rsid w:val="006202D3"/>
    <w:rsid w:val="0062265C"/>
    <w:rsid w:val="006256E2"/>
    <w:rsid w:val="00626FEF"/>
    <w:rsid w:val="00627E65"/>
    <w:rsid w:val="00627F43"/>
    <w:rsid w:val="00630C16"/>
    <w:rsid w:val="00631E99"/>
    <w:rsid w:val="006328FA"/>
    <w:rsid w:val="006367AC"/>
    <w:rsid w:val="00637D04"/>
    <w:rsid w:val="00640621"/>
    <w:rsid w:val="006412C8"/>
    <w:rsid w:val="00643447"/>
    <w:rsid w:val="00645638"/>
    <w:rsid w:val="00654F81"/>
    <w:rsid w:val="00660CAB"/>
    <w:rsid w:val="00661180"/>
    <w:rsid w:val="00663B87"/>
    <w:rsid w:val="00675375"/>
    <w:rsid w:val="00677F44"/>
    <w:rsid w:val="0068123A"/>
    <w:rsid w:val="0068252A"/>
    <w:rsid w:val="006845F2"/>
    <w:rsid w:val="006864E8"/>
    <w:rsid w:val="006872AB"/>
    <w:rsid w:val="00692B36"/>
    <w:rsid w:val="006935CB"/>
    <w:rsid w:val="006A2EA3"/>
    <w:rsid w:val="006A3022"/>
    <w:rsid w:val="006B1787"/>
    <w:rsid w:val="006B5782"/>
    <w:rsid w:val="006C1D69"/>
    <w:rsid w:val="006C2275"/>
    <w:rsid w:val="006C43E0"/>
    <w:rsid w:val="006C47AC"/>
    <w:rsid w:val="006C5092"/>
    <w:rsid w:val="006C79EB"/>
    <w:rsid w:val="006D2845"/>
    <w:rsid w:val="006D4291"/>
    <w:rsid w:val="006D5E08"/>
    <w:rsid w:val="006D738B"/>
    <w:rsid w:val="006E07B7"/>
    <w:rsid w:val="006E19BF"/>
    <w:rsid w:val="006E2199"/>
    <w:rsid w:val="006E752A"/>
    <w:rsid w:val="006F05FA"/>
    <w:rsid w:val="006F0B75"/>
    <w:rsid w:val="006F41B1"/>
    <w:rsid w:val="00703676"/>
    <w:rsid w:val="007146AF"/>
    <w:rsid w:val="00716389"/>
    <w:rsid w:val="0072076E"/>
    <w:rsid w:val="0072144A"/>
    <w:rsid w:val="007262D0"/>
    <w:rsid w:val="0072769A"/>
    <w:rsid w:val="007277D3"/>
    <w:rsid w:val="0073022B"/>
    <w:rsid w:val="00731404"/>
    <w:rsid w:val="0073154C"/>
    <w:rsid w:val="00740031"/>
    <w:rsid w:val="00747452"/>
    <w:rsid w:val="00747650"/>
    <w:rsid w:val="00757DA7"/>
    <w:rsid w:val="007653A6"/>
    <w:rsid w:val="0078205B"/>
    <w:rsid w:val="007839DD"/>
    <w:rsid w:val="007936AA"/>
    <w:rsid w:val="007A06CD"/>
    <w:rsid w:val="007A0A4E"/>
    <w:rsid w:val="007A5BAF"/>
    <w:rsid w:val="007B4491"/>
    <w:rsid w:val="007B77D4"/>
    <w:rsid w:val="007C3470"/>
    <w:rsid w:val="007C6A42"/>
    <w:rsid w:val="007C7E16"/>
    <w:rsid w:val="007D0F02"/>
    <w:rsid w:val="007D2141"/>
    <w:rsid w:val="007D5918"/>
    <w:rsid w:val="007D6A1A"/>
    <w:rsid w:val="007D79F4"/>
    <w:rsid w:val="007E248B"/>
    <w:rsid w:val="007E2CBE"/>
    <w:rsid w:val="007E5228"/>
    <w:rsid w:val="007F5A20"/>
    <w:rsid w:val="007F6FF4"/>
    <w:rsid w:val="007F7A0D"/>
    <w:rsid w:val="00800515"/>
    <w:rsid w:val="008017FE"/>
    <w:rsid w:val="00802E19"/>
    <w:rsid w:val="00806399"/>
    <w:rsid w:val="00810046"/>
    <w:rsid w:val="008120D9"/>
    <w:rsid w:val="00813B93"/>
    <w:rsid w:val="008142B2"/>
    <w:rsid w:val="008154E0"/>
    <w:rsid w:val="00821C4A"/>
    <w:rsid w:val="00825B98"/>
    <w:rsid w:val="008269D2"/>
    <w:rsid w:val="00831C29"/>
    <w:rsid w:val="00834BD7"/>
    <w:rsid w:val="00834EB0"/>
    <w:rsid w:val="00840D54"/>
    <w:rsid w:val="00844854"/>
    <w:rsid w:val="00850B05"/>
    <w:rsid w:val="00850B77"/>
    <w:rsid w:val="00852CD2"/>
    <w:rsid w:val="00854900"/>
    <w:rsid w:val="00856704"/>
    <w:rsid w:val="00857AF4"/>
    <w:rsid w:val="00860078"/>
    <w:rsid w:val="00861945"/>
    <w:rsid w:val="008645C7"/>
    <w:rsid w:val="00864B16"/>
    <w:rsid w:val="00866C45"/>
    <w:rsid w:val="00867A4E"/>
    <w:rsid w:val="00876385"/>
    <w:rsid w:val="00883117"/>
    <w:rsid w:val="00883A9D"/>
    <w:rsid w:val="00884700"/>
    <w:rsid w:val="008854D3"/>
    <w:rsid w:val="0088562A"/>
    <w:rsid w:val="008901E3"/>
    <w:rsid w:val="008A2D6E"/>
    <w:rsid w:val="008B135C"/>
    <w:rsid w:val="008B4AD4"/>
    <w:rsid w:val="008B5B9D"/>
    <w:rsid w:val="008B6AB6"/>
    <w:rsid w:val="008B7A0F"/>
    <w:rsid w:val="008C05B0"/>
    <w:rsid w:val="008C1468"/>
    <w:rsid w:val="008C16C3"/>
    <w:rsid w:val="008C39B5"/>
    <w:rsid w:val="008C5940"/>
    <w:rsid w:val="008D24C2"/>
    <w:rsid w:val="008D2DDC"/>
    <w:rsid w:val="008D35C4"/>
    <w:rsid w:val="008D5451"/>
    <w:rsid w:val="008E605E"/>
    <w:rsid w:val="008F2936"/>
    <w:rsid w:val="008F4AF1"/>
    <w:rsid w:val="008F4F7E"/>
    <w:rsid w:val="008F57CE"/>
    <w:rsid w:val="008F74F3"/>
    <w:rsid w:val="008F7CA1"/>
    <w:rsid w:val="009006E6"/>
    <w:rsid w:val="00905385"/>
    <w:rsid w:val="00915104"/>
    <w:rsid w:val="00915629"/>
    <w:rsid w:val="0091779C"/>
    <w:rsid w:val="0092420A"/>
    <w:rsid w:val="00925F64"/>
    <w:rsid w:val="009279F3"/>
    <w:rsid w:val="0093137F"/>
    <w:rsid w:val="009403C0"/>
    <w:rsid w:val="009416C6"/>
    <w:rsid w:val="00941D1B"/>
    <w:rsid w:val="00942DFE"/>
    <w:rsid w:val="00943A89"/>
    <w:rsid w:val="00943CF0"/>
    <w:rsid w:val="00945D71"/>
    <w:rsid w:val="00953892"/>
    <w:rsid w:val="00955749"/>
    <w:rsid w:val="0095765C"/>
    <w:rsid w:val="00963C68"/>
    <w:rsid w:val="0096486D"/>
    <w:rsid w:val="00964C80"/>
    <w:rsid w:val="009677CF"/>
    <w:rsid w:val="00970057"/>
    <w:rsid w:val="00970568"/>
    <w:rsid w:val="00970E4A"/>
    <w:rsid w:val="00975802"/>
    <w:rsid w:val="009810CC"/>
    <w:rsid w:val="00982B80"/>
    <w:rsid w:val="009858E6"/>
    <w:rsid w:val="0099046B"/>
    <w:rsid w:val="0099388A"/>
    <w:rsid w:val="009946A3"/>
    <w:rsid w:val="00995D2F"/>
    <w:rsid w:val="009A6FC2"/>
    <w:rsid w:val="009B04B8"/>
    <w:rsid w:val="009B1473"/>
    <w:rsid w:val="009B69CC"/>
    <w:rsid w:val="009B7707"/>
    <w:rsid w:val="009C053F"/>
    <w:rsid w:val="009C4A9C"/>
    <w:rsid w:val="009C64E2"/>
    <w:rsid w:val="009C72FF"/>
    <w:rsid w:val="009C7738"/>
    <w:rsid w:val="009D3B23"/>
    <w:rsid w:val="009D54F5"/>
    <w:rsid w:val="009D55AD"/>
    <w:rsid w:val="009E3764"/>
    <w:rsid w:val="009E53F1"/>
    <w:rsid w:val="009E5754"/>
    <w:rsid w:val="009F02DF"/>
    <w:rsid w:val="009F08B2"/>
    <w:rsid w:val="009F23CB"/>
    <w:rsid w:val="009F313D"/>
    <w:rsid w:val="009F41DC"/>
    <w:rsid w:val="009F5720"/>
    <w:rsid w:val="009F680D"/>
    <w:rsid w:val="00A04F8C"/>
    <w:rsid w:val="00A11146"/>
    <w:rsid w:val="00A1121A"/>
    <w:rsid w:val="00A13939"/>
    <w:rsid w:val="00A13976"/>
    <w:rsid w:val="00A3027F"/>
    <w:rsid w:val="00A30473"/>
    <w:rsid w:val="00A40961"/>
    <w:rsid w:val="00A4494D"/>
    <w:rsid w:val="00A45C4C"/>
    <w:rsid w:val="00A512E3"/>
    <w:rsid w:val="00A51C1D"/>
    <w:rsid w:val="00A52FDE"/>
    <w:rsid w:val="00A53122"/>
    <w:rsid w:val="00A53407"/>
    <w:rsid w:val="00A539F2"/>
    <w:rsid w:val="00A56499"/>
    <w:rsid w:val="00A57DCE"/>
    <w:rsid w:val="00A63876"/>
    <w:rsid w:val="00A66B1C"/>
    <w:rsid w:val="00A7540E"/>
    <w:rsid w:val="00A7587C"/>
    <w:rsid w:val="00A801C9"/>
    <w:rsid w:val="00A8060C"/>
    <w:rsid w:val="00A835C8"/>
    <w:rsid w:val="00A83847"/>
    <w:rsid w:val="00A8452C"/>
    <w:rsid w:val="00A84E31"/>
    <w:rsid w:val="00A947D0"/>
    <w:rsid w:val="00A954A2"/>
    <w:rsid w:val="00A975DB"/>
    <w:rsid w:val="00AA1BB9"/>
    <w:rsid w:val="00AA1FAA"/>
    <w:rsid w:val="00AA429C"/>
    <w:rsid w:val="00AA4935"/>
    <w:rsid w:val="00AB1883"/>
    <w:rsid w:val="00AC0E37"/>
    <w:rsid w:val="00AC3A89"/>
    <w:rsid w:val="00AD10E3"/>
    <w:rsid w:val="00AD1D21"/>
    <w:rsid w:val="00AD31B1"/>
    <w:rsid w:val="00AD47E9"/>
    <w:rsid w:val="00AD52F7"/>
    <w:rsid w:val="00AD5E8B"/>
    <w:rsid w:val="00AD66F1"/>
    <w:rsid w:val="00AD7249"/>
    <w:rsid w:val="00AD7CB1"/>
    <w:rsid w:val="00AD7D46"/>
    <w:rsid w:val="00AE0221"/>
    <w:rsid w:val="00AE0374"/>
    <w:rsid w:val="00AE0990"/>
    <w:rsid w:val="00AE1E9B"/>
    <w:rsid w:val="00AE3266"/>
    <w:rsid w:val="00AE3D97"/>
    <w:rsid w:val="00B01031"/>
    <w:rsid w:val="00B01A03"/>
    <w:rsid w:val="00B06A94"/>
    <w:rsid w:val="00B07C1D"/>
    <w:rsid w:val="00B11767"/>
    <w:rsid w:val="00B12125"/>
    <w:rsid w:val="00B13EE6"/>
    <w:rsid w:val="00B1459A"/>
    <w:rsid w:val="00B206DB"/>
    <w:rsid w:val="00B216A3"/>
    <w:rsid w:val="00B217BD"/>
    <w:rsid w:val="00B2462E"/>
    <w:rsid w:val="00B257C5"/>
    <w:rsid w:val="00B25B63"/>
    <w:rsid w:val="00B30B0D"/>
    <w:rsid w:val="00B31F80"/>
    <w:rsid w:val="00B351FB"/>
    <w:rsid w:val="00B40E70"/>
    <w:rsid w:val="00B41B6A"/>
    <w:rsid w:val="00B424FF"/>
    <w:rsid w:val="00B478B3"/>
    <w:rsid w:val="00B60E15"/>
    <w:rsid w:val="00B619D1"/>
    <w:rsid w:val="00B61DB4"/>
    <w:rsid w:val="00B63756"/>
    <w:rsid w:val="00B64ACE"/>
    <w:rsid w:val="00B64B39"/>
    <w:rsid w:val="00B6654E"/>
    <w:rsid w:val="00B740D6"/>
    <w:rsid w:val="00B77995"/>
    <w:rsid w:val="00B81617"/>
    <w:rsid w:val="00B8372B"/>
    <w:rsid w:val="00B84625"/>
    <w:rsid w:val="00B86EA3"/>
    <w:rsid w:val="00B91D9F"/>
    <w:rsid w:val="00B92F6A"/>
    <w:rsid w:val="00B93CBD"/>
    <w:rsid w:val="00B96587"/>
    <w:rsid w:val="00B966A1"/>
    <w:rsid w:val="00BA29A1"/>
    <w:rsid w:val="00BB19AD"/>
    <w:rsid w:val="00BB2887"/>
    <w:rsid w:val="00BB3A62"/>
    <w:rsid w:val="00BB4DBD"/>
    <w:rsid w:val="00BB7371"/>
    <w:rsid w:val="00BC4857"/>
    <w:rsid w:val="00BC51C2"/>
    <w:rsid w:val="00BC582B"/>
    <w:rsid w:val="00BC595C"/>
    <w:rsid w:val="00BC6D52"/>
    <w:rsid w:val="00BC6D62"/>
    <w:rsid w:val="00BC7A80"/>
    <w:rsid w:val="00BD104C"/>
    <w:rsid w:val="00BD1951"/>
    <w:rsid w:val="00BD328D"/>
    <w:rsid w:val="00BD3D62"/>
    <w:rsid w:val="00BD594E"/>
    <w:rsid w:val="00BD5F6F"/>
    <w:rsid w:val="00BD7FA3"/>
    <w:rsid w:val="00BE0B17"/>
    <w:rsid w:val="00BF1130"/>
    <w:rsid w:val="00BF1619"/>
    <w:rsid w:val="00BF595C"/>
    <w:rsid w:val="00BF5E4E"/>
    <w:rsid w:val="00BF6461"/>
    <w:rsid w:val="00BF6F40"/>
    <w:rsid w:val="00BF779A"/>
    <w:rsid w:val="00C00BEE"/>
    <w:rsid w:val="00C02417"/>
    <w:rsid w:val="00C034D3"/>
    <w:rsid w:val="00C05404"/>
    <w:rsid w:val="00C110D4"/>
    <w:rsid w:val="00C14AA1"/>
    <w:rsid w:val="00C17CE1"/>
    <w:rsid w:val="00C17D00"/>
    <w:rsid w:val="00C21BE3"/>
    <w:rsid w:val="00C2772E"/>
    <w:rsid w:val="00C27FE4"/>
    <w:rsid w:val="00C33CEB"/>
    <w:rsid w:val="00C361D0"/>
    <w:rsid w:val="00C36266"/>
    <w:rsid w:val="00C375B7"/>
    <w:rsid w:val="00C403D0"/>
    <w:rsid w:val="00C418E4"/>
    <w:rsid w:val="00C46B07"/>
    <w:rsid w:val="00C52255"/>
    <w:rsid w:val="00C52F8B"/>
    <w:rsid w:val="00C53B64"/>
    <w:rsid w:val="00C54F5C"/>
    <w:rsid w:val="00C60685"/>
    <w:rsid w:val="00C66A85"/>
    <w:rsid w:val="00C66F2F"/>
    <w:rsid w:val="00C71773"/>
    <w:rsid w:val="00C71916"/>
    <w:rsid w:val="00C71A05"/>
    <w:rsid w:val="00C756C4"/>
    <w:rsid w:val="00C76659"/>
    <w:rsid w:val="00C8681C"/>
    <w:rsid w:val="00C8736C"/>
    <w:rsid w:val="00C90B13"/>
    <w:rsid w:val="00C93F61"/>
    <w:rsid w:val="00C94E6C"/>
    <w:rsid w:val="00CA0B00"/>
    <w:rsid w:val="00CA1AA0"/>
    <w:rsid w:val="00CA410F"/>
    <w:rsid w:val="00CA49D3"/>
    <w:rsid w:val="00CA7F63"/>
    <w:rsid w:val="00CB55B3"/>
    <w:rsid w:val="00CB5AF4"/>
    <w:rsid w:val="00CB6188"/>
    <w:rsid w:val="00CB68F1"/>
    <w:rsid w:val="00CC47D6"/>
    <w:rsid w:val="00CC5649"/>
    <w:rsid w:val="00CC7A15"/>
    <w:rsid w:val="00CD046D"/>
    <w:rsid w:val="00CD1553"/>
    <w:rsid w:val="00CD17DB"/>
    <w:rsid w:val="00CD1D4F"/>
    <w:rsid w:val="00CD40FB"/>
    <w:rsid w:val="00CD75CC"/>
    <w:rsid w:val="00CD76AF"/>
    <w:rsid w:val="00CE0239"/>
    <w:rsid w:val="00CE1334"/>
    <w:rsid w:val="00CE1D54"/>
    <w:rsid w:val="00CE1E77"/>
    <w:rsid w:val="00CE44D3"/>
    <w:rsid w:val="00CE50CF"/>
    <w:rsid w:val="00CE52C9"/>
    <w:rsid w:val="00CF3F10"/>
    <w:rsid w:val="00D01BC5"/>
    <w:rsid w:val="00D02B0F"/>
    <w:rsid w:val="00D0624A"/>
    <w:rsid w:val="00D122E5"/>
    <w:rsid w:val="00D14BFF"/>
    <w:rsid w:val="00D158A1"/>
    <w:rsid w:val="00D166C5"/>
    <w:rsid w:val="00D2062A"/>
    <w:rsid w:val="00D24048"/>
    <w:rsid w:val="00D26522"/>
    <w:rsid w:val="00D30D1A"/>
    <w:rsid w:val="00D3211A"/>
    <w:rsid w:val="00D32298"/>
    <w:rsid w:val="00D330F8"/>
    <w:rsid w:val="00D356BE"/>
    <w:rsid w:val="00D373AE"/>
    <w:rsid w:val="00D37A09"/>
    <w:rsid w:val="00D50740"/>
    <w:rsid w:val="00D513BA"/>
    <w:rsid w:val="00D51B2E"/>
    <w:rsid w:val="00D53487"/>
    <w:rsid w:val="00D5760E"/>
    <w:rsid w:val="00D64BA5"/>
    <w:rsid w:val="00D66C91"/>
    <w:rsid w:val="00D70977"/>
    <w:rsid w:val="00D7256D"/>
    <w:rsid w:val="00D7507A"/>
    <w:rsid w:val="00D75582"/>
    <w:rsid w:val="00D762B8"/>
    <w:rsid w:val="00D7633A"/>
    <w:rsid w:val="00D821A7"/>
    <w:rsid w:val="00D836B0"/>
    <w:rsid w:val="00D85CCC"/>
    <w:rsid w:val="00D86174"/>
    <w:rsid w:val="00D96807"/>
    <w:rsid w:val="00D9739E"/>
    <w:rsid w:val="00DA2FC4"/>
    <w:rsid w:val="00DB1ECE"/>
    <w:rsid w:val="00DB2448"/>
    <w:rsid w:val="00DC6A1F"/>
    <w:rsid w:val="00DC6B3E"/>
    <w:rsid w:val="00DD1290"/>
    <w:rsid w:val="00DD71A6"/>
    <w:rsid w:val="00DE07EC"/>
    <w:rsid w:val="00DE2A14"/>
    <w:rsid w:val="00DE381E"/>
    <w:rsid w:val="00DF147C"/>
    <w:rsid w:val="00DF301D"/>
    <w:rsid w:val="00DF420E"/>
    <w:rsid w:val="00DF6240"/>
    <w:rsid w:val="00DF68DE"/>
    <w:rsid w:val="00E011E5"/>
    <w:rsid w:val="00E013FC"/>
    <w:rsid w:val="00E01924"/>
    <w:rsid w:val="00E01F39"/>
    <w:rsid w:val="00E04ABD"/>
    <w:rsid w:val="00E069E5"/>
    <w:rsid w:val="00E1080A"/>
    <w:rsid w:val="00E11EC5"/>
    <w:rsid w:val="00E123D7"/>
    <w:rsid w:val="00E12BE8"/>
    <w:rsid w:val="00E17EA8"/>
    <w:rsid w:val="00E27189"/>
    <w:rsid w:val="00E2749B"/>
    <w:rsid w:val="00E325B0"/>
    <w:rsid w:val="00E33A64"/>
    <w:rsid w:val="00E34458"/>
    <w:rsid w:val="00E35F56"/>
    <w:rsid w:val="00E42F1A"/>
    <w:rsid w:val="00E433F2"/>
    <w:rsid w:val="00E5192A"/>
    <w:rsid w:val="00E62250"/>
    <w:rsid w:val="00E62EF5"/>
    <w:rsid w:val="00E63B06"/>
    <w:rsid w:val="00E662F0"/>
    <w:rsid w:val="00E671F5"/>
    <w:rsid w:val="00E67B89"/>
    <w:rsid w:val="00E712B1"/>
    <w:rsid w:val="00E74430"/>
    <w:rsid w:val="00E74861"/>
    <w:rsid w:val="00E7666E"/>
    <w:rsid w:val="00E76B54"/>
    <w:rsid w:val="00E76C35"/>
    <w:rsid w:val="00E8084E"/>
    <w:rsid w:val="00E80F8C"/>
    <w:rsid w:val="00E86235"/>
    <w:rsid w:val="00E939DC"/>
    <w:rsid w:val="00E944C5"/>
    <w:rsid w:val="00E97564"/>
    <w:rsid w:val="00EA37FB"/>
    <w:rsid w:val="00EB464B"/>
    <w:rsid w:val="00ED31A0"/>
    <w:rsid w:val="00EE0510"/>
    <w:rsid w:val="00EE2FFF"/>
    <w:rsid w:val="00EE37DB"/>
    <w:rsid w:val="00EE3942"/>
    <w:rsid w:val="00EE55AD"/>
    <w:rsid w:val="00EE6643"/>
    <w:rsid w:val="00EE6BE6"/>
    <w:rsid w:val="00EE7DE3"/>
    <w:rsid w:val="00EF533B"/>
    <w:rsid w:val="00EF685B"/>
    <w:rsid w:val="00EF6FFC"/>
    <w:rsid w:val="00F0195B"/>
    <w:rsid w:val="00F04591"/>
    <w:rsid w:val="00F07AA2"/>
    <w:rsid w:val="00F12602"/>
    <w:rsid w:val="00F17B93"/>
    <w:rsid w:val="00F2208B"/>
    <w:rsid w:val="00F23899"/>
    <w:rsid w:val="00F24F0A"/>
    <w:rsid w:val="00F25FE6"/>
    <w:rsid w:val="00F32F2C"/>
    <w:rsid w:val="00F409CA"/>
    <w:rsid w:val="00F40CA2"/>
    <w:rsid w:val="00F41156"/>
    <w:rsid w:val="00F42476"/>
    <w:rsid w:val="00F43C12"/>
    <w:rsid w:val="00F446B9"/>
    <w:rsid w:val="00F46A0B"/>
    <w:rsid w:val="00F4735F"/>
    <w:rsid w:val="00F508E0"/>
    <w:rsid w:val="00F52317"/>
    <w:rsid w:val="00F52334"/>
    <w:rsid w:val="00F53004"/>
    <w:rsid w:val="00F637CB"/>
    <w:rsid w:val="00F648A4"/>
    <w:rsid w:val="00F70CC5"/>
    <w:rsid w:val="00F70E47"/>
    <w:rsid w:val="00F714A9"/>
    <w:rsid w:val="00F7596D"/>
    <w:rsid w:val="00F766BD"/>
    <w:rsid w:val="00F770EF"/>
    <w:rsid w:val="00F7774C"/>
    <w:rsid w:val="00F92DA7"/>
    <w:rsid w:val="00F970F9"/>
    <w:rsid w:val="00F971BD"/>
    <w:rsid w:val="00F972D8"/>
    <w:rsid w:val="00FA0BD1"/>
    <w:rsid w:val="00FA1505"/>
    <w:rsid w:val="00FA2A32"/>
    <w:rsid w:val="00FA2EA4"/>
    <w:rsid w:val="00FA4118"/>
    <w:rsid w:val="00FA561F"/>
    <w:rsid w:val="00FA5AF0"/>
    <w:rsid w:val="00FA5EAB"/>
    <w:rsid w:val="00FA6EBA"/>
    <w:rsid w:val="00FA7D71"/>
    <w:rsid w:val="00FB11A6"/>
    <w:rsid w:val="00FB549D"/>
    <w:rsid w:val="00FB7AAD"/>
    <w:rsid w:val="00FC22C5"/>
    <w:rsid w:val="00FC26D2"/>
    <w:rsid w:val="00FD69C4"/>
    <w:rsid w:val="00FE0C62"/>
    <w:rsid w:val="00FE4D65"/>
    <w:rsid w:val="00FE50BA"/>
    <w:rsid w:val="00FE77D0"/>
    <w:rsid w:val="00FF2662"/>
    <w:rsid w:val="00FF66F7"/>
    <w:rsid w:val="00FF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938475"/>
  <w15:docId w15:val="{3FF96606-5B43-452C-BD8A-5C45C81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6A42"/>
    <w:rPr>
      <w:sz w:val="24"/>
      <w:szCs w:val="24"/>
    </w:rPr>
  </w:style>
  <w:style w:type="paragraph" w:styleId="Heading1">
    <w:name w:val="heading 1"/>
    <w:basedOn w:val="Normal"/>
    <w:next w:val="Normal"/>
    <w:qFormat/>
    <w:rsid w:val="00CA49D3"/>
    <w:pPr>
      <w:keepNext/>
      <w:spacing w:before="240" w:after="60"/>
      <w:outlineLvl w:val="0"/>
    </w:pPr>
    <w:rPr>
      <w:rFonts w:ascii="Arial" w:hAnsi="Arial" w:cs="Arial"/>
      <w:b/>
      <w:bCs/>
      <w:kern w:val="32"/>
      <w:sz w:val="32"/>
      <w:szCs w:val="32"/>
    </w:rPr>
  </w:style>
  <w:style w:type="paragraph" w:styleId="Heading2">
    <w:name w:val="heading 2"/>
    <w:aliases w:val="H2"/>
    <w:basedOn w:val="Normal"/>
    <w:next w:val="Normal"/>
    <w:qFormat/>
    <w:rsid w:val="007C6A42"/>
    <w:pPr>
      <w:keepNext/>
      <w:spacing w:after="80"/>
      <w:outlineLvl w:val="1"/>
    </w:pPr>
    <w:rPr>
      <w:rFonts w:ascii="Bookman Old Style" w:hAnsi="Bookman Old Style"/>
      <w:b/>
    </w:rPr>
  </w:style>
  <w:style w:type="paragraph" w:styleId="Heading3">
    <w:name w:val="heading 3"/>
    <w:basedOn w:val="Normal"/>
    <w:next w:val="Normal"/>
    <w:qFormat/>
    <w:rsid w:val="007C6A42"/>
    <w:pPr>
      <w:keepNext/>
      <w:spacing w:before="240" w:after="60"/>
      <w:outlineLvl w:val="2"/>
    </w:pPr>
    <w:rPr>
      <w:rFonts w:ascii="Arial" w:hAnsi="Arial" w:cs="Arial"/>
      <w:b/>
      <w:bCs/>
      <w:sz w:val="26"/>
      <w:szCs w:val="26"/>
    </w:rPr>
  </w:style>
  <w:style w:type="paragraph" w:styleId="Heading5">
    <w:name w:val="heading 5"/>
    <w:basedOn w:val="Normal"/>
    <w:next w:val="Normal"/>
    <w:qFormat/>
    <w:rsid w:val="009F41DC"/>
    <w:pPr>
      <w:spacing w:before="240" w:after="60"/>
      <w:outlineLvl w:val="4"/>
    </w:pPr>
    <w:rPr>
      <w:b/>
      <w:bCs/>
      <w:i/>
      <w:iCs/>
      <w:sz w:val="26"/>
      <w:szCs w:val="26"/>
    </w:rPr>
  </w:style>
  <w:style w:type="paragraph" w:styleId="Heading6">
    <w:name w:val="heading 6"/>
    <w:basedOn w:val="Normal"/>
    <w:next w:val="Normal"/>
    <w:qFormat/>
    <w:rsid w:val="00A66B1C"/>
    <w:pPr>
      <w:spacing w:before="240" w:after="60"/>
      <w:outlineLvl w:val="5"/>
    </w:pPr>
    <w:rPr>
      <w:b/>
      <w:bCs/>
      <w:sz w:val="22"/>
      <w:szCs w:val="22"/>
    </w:rPr>
  </w:style>
  <w:style w:type="paragraph" w:styleId="Heading7">
    <w:name w:val="heading 7"/>
    <w:basedOn w:val="Normal"/>
    <w:next w:val="Normal"/>
    <w:qFormat/>
    <w:rsid w:val="00A66B1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6A42"/>
    <w:rPr>
      <w:color w:val="0000FF"/>
      <w:u w:val="single"/>
    </w:rPr>
  </w:style>
  <w:style w:type="paragraph" w:styleId="NormalIndent">
    <w:name w:val="Normal Indent"/>
    <w:basedOn w:val="Normal"/>
    <w:rsid w:val="007C6A42"/>
    <w:pPr>
      <w:ind w:left="1080"/>
    </w:pPr>
  </w:style>
  <w:style w:type="paragraph" w:customStyle="1" w:styleId="CMBold14">
    <w:name w:val="CM Bold 14"/>
    <w:basedOn w:val="Normal"/>
    <w:rsid w:val="007C6A42"/>
    <w:pPr>
      <w:spacing w:before="120" w:after="120"/>
    </w:pPr>
    <w:rPr>
      <w:noProof/>
      <w14:shadow w14:blurRad="50800" w14:dist="38100" w14:dir="2700000" w14:sx="100000" w14:sy="100000" w14:kx="0" w14:ky="0" w14:algn="tl">
        <w14:srgbClr w14:val="000000">
          <w14:alpha w14:val="60000"/>
        </w14:srgbClr>
      </w14:shadow>
    </w:rPr>
  </w:style>
  <w:style w:type="paragraph" w:styleId="BodyText">
    <w:name w:val="Body Text"/>
    <w:basedOn w:val="Normal"/>
    <w:rsid w:val="00CA49D3"/>
    <w:pPr>
      <w:spacing w:after="120"/>
    </w:pPr>
  </w:style>
  <w:style w:type="paragraph" w:styleId="BalloonText">
    <w:name w:val="Balloon Text"/>
    <w:basedOn w:val="Normal"/>
    <w:semiHidden/>
    <w:rsid w:val="00883117"/>
    <w:rPr>
      <w:rFonts w:ascii="Tahoma" w:hAnsi="Tahoma" w:cs="Tahoma"/>
      <w:sz w:val="16"/>
      <w:szCs w:val="16"/>
    </w:rPr>
  </w:style>
  <w:style w:type="paragraph" w:styleId="BodyTextIndent">
    <w:name w:val="Body Text Indent"/>
    <w:basedOn w:val="Normal"/>
    <w:rsid w:val="006202D3"/>
    <w:pPr>
      <w:spacing w:after="120"/>
      <w:ind w:left="360"/>
    </w:pPr>
  </w:style>
  <w:style w:type="paragraph" w:styleId="Footer">
    <w:name w:val="footer"/>
    <w:basedOn w:val="Normal"/>
    <w:link w:val="FooterChar"/>
    <w:uiPriority w:val="99"/>
    <w:rsid w:val="00AD31B1"/>
    <w:pPr>
      <w:tabs>
        <w:tab w:val="center" w:pos="4320"/>
        <w:tab w:val="right" w:pos="8640"/>
      </w:tabs>
    </w:pPr>
  </w:style>
  <w:style w:type="character" w:customStyle="1" w:styleId="FooterChar">
    <w:name w:val="Footer Char"/>
    <w:basedOn w:val="DefaultParagraphFont"/>
    <w:link w:val="Footer"/>
    <w:uiPriority w:val="99"/>
    <w:rsid w:val="00E325B0"/>
    <w:rPr>
      <w:sz w:val="24"/>
      <w:szCs w:val="24"/>
    </w:rPr>
  </w:style>
  <w:style w:type="character" w:styleId="PageNumber">
    <w:name w:val="page number"/>
    <w:basedOn w:val="DefaultParagraphFont"/>
    <w:rsid w:val="00AD31B1"/>
  </w:style>
  <w:style w:type="character" w:styleId="FollowedHyperlink">
    <w:name w:val="FollowedHyperlink"/>
    <w:basedOn w:val="DefaultParagraphFont"/>
    <w:uiPriority w:val="99"/>
    <w:rsid w:val="00C60685"/>
    <w:rPr>
      <w:color w:val="800080"/>
      <w:u w:val="single"/>
    </w:rPr>
  </w:style>
  <w:style w:type="paragraph" w:styleId="BodyTextIndent3">
    <w:name w:val="Body Text Indent 3"/>
    <w:basedOn w:val="Normal"/>
    <w:link w:val="BodyTextIndent3Char"/>
    <w:rsid w:val="008B4AD4"/>
    <w:pPr>
      <w:spacing w:after="120"/>
      <w:ind w:left="360"/>
    </w:pPr>
    <w:rPr>
      <w:sz w:val="16"/>
      <w:szCs w:val="16"/>
    </w:rPr>
  </w:style>
  <w:style w:type="character" w:customStyle="1" w:styleId="BodyTextIndent3Char">
    <w:name w:val="Body Text Indent 3 Char"/>
    <w:basedOn w:val="DefaultParagraphFont"/>
    <w:link w:val="BodyTextIndent3"/>
    <w:rsid w:val="008B4AD4"/>
    <w:rPr>
      <w:sz w:val="16"/>
      <w:szCs w:val="16"/>
    </w:rPr>
  </w:style>
  <w:style w:type="paragraph" w:styleId="ListParagraph">
    <w:name w:val="List Paragraph"/>
    <w:basedOn w:val="Normal"/>
    <w:uiPriority w:val="34"/>
    <w:qFormat/>
    <w:rsid w:val="00C52F8B"/>
    <w:pPr>
      <w:ind w:left="720"/>
    </w:pPr>
  </w:style>
  <w:style w:type="paragraph" w:styleId="Header">
    <w:name w:val="header"/>
    <w:basedOn w:val="Normal"/>
    <w:link w:val="HeaderChar"/>
    <w:rsid w:val="00E325B0"/>
    <w:pPr>
      <w:tabs>
        <w:tab w:val="center" w:pos="4680"/>
        <w:tab w:val="right" w:pos="9360"/>
      </w:tabs>
    </w:pPr>
  </w:style>
  <w:style w:type="character" w:customStyle="1" w:styleId="HeaderChar">
    <w:name w:val="Header Char"/>
    <w:basedOn w:val="DefaultParagraphFont"/>
    <w:link w:val="Header"/>
    <w:uiPriority w:val="99"/>
    <w:rsid w:val="00E325B0"/>
    <w:rPr>
      <w:sz w:val="24"/>
      <w:szCs w:val="24"/>
    </w:rPr>
  </w:style>
  <w:style w:type="table" w:styleId="TableGrid">
    <w:name w:val="Table Grid"/>
    <w:basedOn w:val="TableNormal"/>
    <w:rsid w:val="009E5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51A4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link w:val="NoSpacingChar"/>
    <w:uiPriority w:val="1"/>
    <w:qFormat/>
    <w:rsid w:val="000316CB"/>
    <w:rPr>
      <w:sz w:val="24"/>
      <w:szCs w:val="24"/>
    </w:rPr>
  </w:style>
  <w:style w:type="character" w:customStyle="1" w:styleId="NoSpacingChar">
    <w:name w:val="No Spacing Char"/>
    <w:link w:val="NoSpacing"/>
    <w:uiPriority w:val="1"/>
    <w:rsid w:val="000316CB"/>
    <w:rPr>
      <w:sz w:val="24"/>
      <w:szCs w:val="24"/>
    </w:rPr>
  </w:style>
  <w:style w:type="character" w:styleId="UnresolvedMention">
    <w:name w:val="Unresolved Mention"/>
    <w:basedOn w:val="DefaultParagraphFont"/>
    <w:uiPriority w:val="99"/>
    <w:semiHidden/>
    <w:unhideWhenUsed/>
    <w:rsid w:val="0085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1175">
      <w:bodyDiv w:val="1"/>
      <w:marLeft w:val="0"/>
      <w:marRight w:val="0"/>
      <w:marTop w:val="0"/>
      <w:marBottom w:val="0"/>
      <w:divBdr>
        <w:top w:val="none" w:sz="0" w:space="0" w:color="auto"/>
        <w:left w:val="none" w:sz="0" w:space="0" w:color="auto"/>
        <w:bottom w:val="none" w:sz="0" w:space="0" w:color="auto"/>
        <w:right w:val="none" w:sz="0" w:space="0" w:color="auto"/>
      </w:divBdr>
    </w:div>
    <w:div w:id="514423564">
      <w:bodyDiv w:val="1"/>
      <w:marLeft w:val="0"/>
      <w:marRight w:val="0"/>
      <w:marTop w:val="0"/>
      <w:marBottom w:val="0"/>
      <w:divBdr>
        <w:top w:val="none" w:sz="0" w:space="0" w:color="auto"/>
        <w:left w:val="none" w:sz="0" w:space="0" w:color="auto"/>
        <w:bottom w:val="none" w:sz="0" w:space="0" w:color="auto"/>
        <w:right w:val="none" w:sz="0" w:space="0" w:color="auto"/>
      </w:divBdr>
    </w:div>
    <w:div w:id="925501341">
      <w:bodyDiv w:val="1"/>
      <w:marLeft w:val="0"/>
      <w:marRight w:val="0"/>
      <w:marTop w:val="0"/>
      <w:marBottom w:val="0"/>
      <w:divBdr>
        <w:top w:val="none" w:sz="0" w:space="0" w:color="auto"/>
        <w:left w:val="none" w:sz="0" w:space="0" w:color="auto"/>
        <w:bottom w:val="none" w:sz="0" w:space="0" w:color="auto"/>
        <w:right w:val="none" w:sz="0" w:space="0" w:color="auto"/>
      </w:divBdr>
    </w:div>
    <w:div w:id="961038621">
      <w:bodyDiv w:val="1"/>
      <w:marLeft w:val="0"/>
      <w:marRight w:val="0"/>
      <w:marTop w:val="0"/>
      <w:marBottom w:val="0"/>
      <w:divBdr>
        <w:top w:val="none" w:sz="0" w:space="0" w:color="auto"/>
        <w:left w:val="none" w:sz="0" w:space="0" w:color="auto"/>
        <w:bottom w:val="none" w:sz="0" w:space="0" w:color="auto"/>
        <w:right w:val="none" w:sz="0" w:space="0" w:color="auto"/>
      </w:divBdr>
    </w:div>
    <w:div w:id="1490094444">
      <w:bodyDiv w:val="1"/>
      <w:marLeft w:val="0"/>
      <w:marRight w:val="0"/>
      <w:marTop w:val="0"/>
      <w:marBottom w:val="0"/>
      <w:divBdr>
        <w:top w:val="none" w:sz="0" w:space="0" w:color="auto"/>
        <w:left w:val="none" w:sz="0" w:space="0" w:color="auto"/>
        <w:bottom w:val="none" w:sz="0" w:space="0" w:color="auto"/>
        <w:right w:val="none" w:sz="0" w:space="0" w:color="auto"/>
      </w:divBdr>
    </w:div>
    <w:div w:id="16004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stad@lacrossecoun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estpfahl@lacrossecoun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acrossecounty.org/home/business/requests-for-proposals/requests-for-proposals" TargetMode="External"/><Relationship Id="rId4" Type="http://schemas.openxmlformats.org/officeDocument/2006/relationships/settings" Target="settings.xml"/><Relationship Id="rId9" Type="http://schemas.openxmlformats.org/officeDocument/2006/relationships/hyperlink" Target="http://www.lacrossecount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837D-778A-49D4-AD64-700CDB74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1785</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La Crosse County</Company>
  <LinksUpToDate>false</LinksUpToDate>
  <CharactersWithSpaces>11438</CharactersWithSpaces>
  <SharedDoc>false</SharedDoc>
  <HLinks>
    <vt:vector size="36" baseType="variant">
      <vt:variant>
        <vt:i4>3014656</vt:i4>
      </vt:variant>
      <vt:variant>
        <vt:i4>15</vt:i4>
      </vt:variant>
      <vt:variant>
        <vt:i4>0</vt:i4>
      </vt:variant>
      <vt:variant>
        <vt:i4>5</vt:i4>
      </vt:variant>
      <vt:variant>
        <vt:lpwstr>mailto:schwartz.paul@co.la-crosse.wi.us</vt:lpwstr>
      </vt:variant>
      <vt:variant>
        <vt:lpwstr/>
      </vt:variant>
      <vt:variant>
        <vt:i4>2621543</vt:i4>
      </vt:variant>
      <vt:variant>
        <vt:i4>12</vt:i4>
      </vt:variant>
      <vt:variant>
        <vt:i4>0</vt:i4>
      </vt:variant>
      <vt:variant>
        <vt:i4>5</vt:i4>
      </vt:variant>
      <vt:variant>
        <vt:lpwstr>http://www.sustainablelacrosse.com/</vt:lpwstr>
      </vt:variant>
      <vt:variant>
        <vt:lpwstr/>
      </vt:variant>
      <vt:variant>
        <vt:i4>458785</vt:i4>
      </vt:variant>
      <vt:variant>
        <vt:i4>9</vt:i4>
      </vt:variant>
      <vt:variant>
        <vt:i4>0</vt:i4>
      </vt:variant>
      <vt:variant>
        <vt:i4>5</vt:i4>
      </vt:variant>
      <vt:variant>
        <vt:lpwstr>mailto:Jostad.bryan@co.la-crosse.wi.us</vt:lpwstr>
      </vt:variant>
      <vt:variant>
        <vt:lpwstr/>
      </vt:variant>
      <vt:variant>
        <vt:i4>2686982</vt:i4>
      </vt:variant>
      <vt:variant>
        <vt:i4>6</vt:i4>
      </vt:variant>
      <vt:variant>
        <vt:i4>0</vt:i4>
      </vt:variant>
      <vt:variant>
        <vt:i4>5</vt:i4>
      </vt:variant>
      <vt:variant>
        <vt:lpwstr>mailto:stilwell.jadd@co.la-crosse.wi.us</vt:lpwstr>
      </vt:variant>
      <vt:variant>
        <vt:lpwstr/>
      </vt:variant>
      <vt:variant>
        <vt:i4>6619184</vt:i4>
      </vt:variant>
      <vt:variant>
        <vt:i4>3</vt:i4>
      </vt:variant>
      <vt:variant>
        <vt:i4>0</vt:i4>
      </vt:variant>
      <vt:variant>
        <vt:i4>5</vt:i4>
      </vt:variant>
      <vt:variant>
        <vt:lpwstr>http://www.co.la-crosse.wi.us/</vt:lpwstr>
      </vt:variant>
      <vt:variant>
        <vt:lpwstr/>
      </vt:variant>
      <vt:variant>
        <vt:i4>6619184</vt:i4>
      </vt:variant>
      <vt:variant>
        <vt:i4>0</vt:i4>
      </vt:variant>
      <vt:variant>
        <vt:i4>0</vt:i4>
      </vt:variant>
      <vt:variant>
        <vt:i4>5</vt:i4>
      </vt:variant>
      <vt:variant>
        <vt:lpwstr>http://www.co.la-crosse.wi.us/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bjostad</dc:creator>
  <cp:lastModifiedBy>Mary Kaufmann</cp:lastModifiedBy>
  <cp:revision>10</cp:revision>
  <cp:lastPrinted>2018-01-03T18:54:00Z</cp:lastPrinted>
  <dcterms:created xsi:type="dcterms:W3CDTF">2021-06-30T20:51:00Z</dcterms:created>
  <dcterms:modified xsi:type="dcterms:W3CDTF">2021-07-02T17:56:00Z</dcterms:modified>
</cp:coreProperties>
</file>