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5D58" w14:textId="6736C2AC" w:rsidR="00450DB8" w:rsidRDefault="00BA0A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 Crosse County Childcare and Intergenerational Day Center</w:t>
      </w:r>
    </w:p>
    <w:p w14:paraId="5263E5AC" w14:textId="77777777" w:rsidR="00450DB8" w:rsidRDefault="00450DB8">
      <w:pPr>
        <w:rPr>
          <w:rFonts w:ascii="Calibri" w:hAnsi="Calibri" w:cs="Calibri"/>
          <w:b/>
        </w:rPr>
      </w:pPr>
    </w:p>
    <w:p w14:paraId="4E0FB411" w14:textId="628B1C95" w:rsidR="002F3CAF" w:rsidRPr="001C6FF5" w:rsidRDefault="002F3CAF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>Objective</w:t>
      </w:r>
    </w:p>
    <w:p w14:paraId="4B7BDC86" w14:textId="3B7C63F4" w:rsidR="002F3CAF" w:rsidRPr="001C6FF5" w:rsidRDefault="002F3CAF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The objective of this procurement process is to select a </w:t>
      </w:r>
      <w:r w:rsidR="00C54902" w:rsidRPr="001C6FF5">
        <w:rPr>
          <w:rFonts w:ascii="Calibri" w:hAnsi="Calibri" w:cs="Calibri"/>
        </w:rPr>
        <w:t xml:space="preserve">nonprofit </w:t>
      </w:r>
      <w:r w:rsidR="00BA0A04">
        <w:rPr>
          <w:rFonts w:ascii="Calibri" w:hAnsi="Calibri" w:cs="Calibri"/>
        </w:rPr>
        <w:t xml:space="preserve">organization </w:t>
      </w:r>
      <w:r w:rsidR="00C54902" w:rsidRPr="001C6FF5">
        <w:rPr>
          <w:rFonts w:ascii="Calibri" w:hAnsi="Calibri" w:cs="Calibri"/>
        </w:rPr>
        <w:t xml:space="preserve">to </w:t>
      </w:r>
      <w:r w:rsidR="00D44CD8">
        <w:rPr>
          <w:rFonts w:ascii="Calibri" w:hAnsi="Calibri" w:cs="Calibri"/>
        </w:rPr>
        <w:t xml:space="preserve">provide affordable childcare. </w:t>
      </w:r>
      <w:r w:rsidR="007C5BBD">
        <w:rPr>
          <w:rFonts w:ascii="Calibri" w:hAnsi="Calibri" w:cs="Calibri"/>
        </w:rPr>
        <w:t xml:space="preserve">Additionally, the provider will be participating in a pilot project where the childcare will be part of </w:t>
      </w:r>
      <w:r w:rsidR="009349C3">
        <w:rPr>
          <w:rFonts w:ascii="Calibri" w:hAnsi="Calibri" w:cs="Calibri"/>
        </w:rPr>
        <w:t xml:space="preserve">an </w:t>
      </w:r>
      <w:r w:rsidR="009349C3" w:rsidRPr="001C6FF5">
        <w:rPr>
          <w:rFonts w:ascii="Calibri" w:hAnsi="Calibri" w:cs="Calibri"/>
        </w:rPr>
        <w:t>intergenerational</w:t>
      </w:r>
      <w:r w:rsidR="00C54902" w:rsidRPr="001C6FF5">
        <w:rPr>
          <w:rFonts w:ascii="Calibri" w:hAnsi="Calibri" w:cs="Calibri"/>
        </w:rPr>
        <w:t xml:space="preserve"> </w:t>
      </w:r>
      <w:r w:rsidR="00C24D66" w:rsidRPr="001C6FF5">
        <w:rPr>
          <w:rFonts w:ascii="Calibri" w:hAnsi="Calibri" w:cs="Calibri"/>
        </w:rPr>
        <w:t>c</w:t>
      </w:r>
      <w:r w:rsidR="008A7FC0" w:rsidRPr="001C6FF5">
        <w:rPr>
          <w:rFonts w:ascii="Calibri" w:hAnsi="Calibri" w:cs="Calibri"/>
        </w:rPr>
        <w:t xml:space="preserve">enter </w:t>
      </w:r>
      <w:r w:rsidR="00745006" w:rsidRPr="001C6FF5">
        <w:rPr>
          <w:rFonts w:ascii="Calibri" w:hAnsi="Calibri" w:cs="Calibri"/>
        </w:rPr>
        <w:t xml:space="preserve">for children </w:t>
      </w:r>
      <w:r w:rsidR="00C24D66" w:rsidRPr="001C6FF5">
        <w:rPr>
          <w:rFonts w:ascii="Calibri" w:hAnsi="Calibri" w:cs="Calibri"/>
        </w:rPr>
        <w:t>in a shared space with</w:t>
      </w:r>
      <w:r w:rsidR="00745006" w:rsidRPr="001C6FF5">
        <w:rPr>
          <w:rFonts w:ascii="Calibri" w:hAnsi="Calibri" w:cs="Calibri"/>
        </w:rPr>
        <w:t xml:space="preserve"> adults with mild to moderate dementia </w:t>
      </w:r>
      <w:r w:rsidR="00C54902" w:rsidRPr="001C6FF5">
        <w:rPr>
          <w:rFonts w:ascii="Calibri" w:hAnsi="Calibri" w:cs="Calibri"/>
        </w:rPr>
        <w:t xml:space="preserve">located </w:t>
      </w:r>
      <w:r w:rsidR="009A69EF" w:rsidRPr="001C6FF5">
        <w:rPr>
          <w:rFonts w:ascii="Calibri" w:hAnsi="Calibri" w:cs="Calibri"/>
        </w:rPr>
        <w:t>at</w:t>
      </w:r>
      <w:r w:rsidR="00C54902" w:rsidRPr="001C6FF5">
        <w:rPr>
          <w:rFonts w:ascii="Calibri" w:hAnsi="Calibri" w:cs="Calibri"/>
        </w:rPr>
        <w:t xml:space="preserve"> Hillview </w:t>
      </w:r>
      <w:r w:rsidR="00017570" w:rsidRPr="001C6FF5">
        <w:rPr>
          <w:rFonts w:ascii="Calibri" w:hAnsi="Calibri" w:cs="Calibri"/>
        </w:rPr>
        <w:t>Health</w:t>
      </w:r>
      <w:r w:rsidR="00745006" w:rsidRPr="001C6FF5">
        <w:rPr>
          <w:rFonts w:ascii="Calibri" w:hAnsi="Calibri" w:cs="Calibri"/>
        </w:rPr>
        <w:t xml:space="preserve"> C</w:t>
      </w:r>
      <w:r w:rsidR="00017570" w:rsidRPr="001C6FF5">
        <w:rPr>
          <w:rFonts w:ascii="Calibri" w:hAnsi="Calibri" w:cs="Calibri"/>
        </w:rPr>
        <w:t xml:space="preserve">are </w:t>
      </w:r>
      <w:r w:rsidR="00C54902" w:rsidRPr="001C6FF5">
        <w:rPr>
          <w:rFonts w:ascii="Calibri" w:hAnsi="Calibri" w:cs="Calibri"/>
        </w:rPr>
        <w:t>C</w:t>
      </w:r>
      <w:r w:rsidR="00745006" w:rsidRPr="001C6FF5">
        <w:rPr>
          <w:rFonts w:ascii="Calibri" w:hAnsi="Calibri" w:cs="Calibri"/>
        </w:rPr>
        <w:t>enter</w:t>
      </w:r>
      <w:r w:rsidRPr="001C6FF5">
        <w:rPr>
          <w:rFonts w:ascii="Calibri" w:hAnsi="Calibri" w:cs="Calibri"/>
        </w:rPr>
        <w:t>.</w:t>
      </w:r>
      <w:r w:rsidR="00A82D26">
        <w:rPr>
          <w:rFonts w:ascii="Calibri" w:hAnsi="Calibri" w:cs="Calibri"/>
        </w:rPr>
        <w:br/>
      </w:r>
      <w:r w:rsidR="00A82D26">
        <w:rPr>
          <w:rFonts w:ascii="Calibri" w:hAnsi="Calibri" w:cs="Calibri"/>
        </w:rPr>
        <w:br/>
        <w:t xml:space="preserve">*Intergenerational Center floor plan /map is located on page 7. </w:t>
      </w:r>
    </w:p>
    <w:p w14:paraId="69C7CD2E" w14:textId="77777777" w:rsidR="002F3CAF" w:rsidRPr="001C6FF5" w:rsidRDefault="002F3CAF">
      <w:pPr>
        <w:rPr>
          <w:rFonts w:ascii="Calibri" w:hAnsi="Calibri" w:cs="Calibri"/>
        </w:rPr>
      </w:pPr>
    </w:p>
    <w:p w14:paraId="31174902" w14:textId="77777777" w:rsidR="002F3CAF" w:rsidRPr="001C6FF5" w:rsidRDefault="002F3CAF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>Introduction</w:t>
      </w:r>
    </w:p>
    <w:p w14:paraId="6558AFC2" w14:textId="77777777" w:rsidR="00617BF1" w:rsidRDefault="00D438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an expected availability date of </w:t>
      </w:r>
      <w:r w:rsidR="00B55163" w:rsidRPr="005D05DF">
        <w:rPr>
          <w:rFonts w:ascii="Calibri" w:hAnsi="Calibri" w:cs="Calibri"/>
        </w:rPr>
        <w:t>December 2025</w:t>
      </w:r>
      <w:r w:rsidR="00B5516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="008A7FC0" w:rsidRPr="001C6FF5">
        <w:rPr>
          <w:rFonts w:ascii="Calibri" w:hAnsi="Calibri" w:cs="Calibri"/>
        </w:rPr>
        <w:t xml:space="preserve">La Crosse County has </w:t>
      </w:r>
      <w:r w:rsidR="00C24D66" w:rsidRPr="001C6FF5">
        <w:rPr>
          <w:rFonts w:ascii="Calibri" w:hAnsi="Calibri" w:cs="Calibri"/>
        </w:rPr>
        <w:t>initiated</w:t>
      </w:r>
      <w:r w:rsidR="008A7FC0" w:rsidRPr="001C6FF5">
        <w:rPr>
          <w:rFonts w:ascii="Calibri" w:hAnsi="Calibri" w:cs="Calibri"/>
        </w:rPr>
        <w:t xml:space="preserve"> work on t</w:t>
      </w:r>
      <w:r w:rsidR="00994421" w:rsidRPr="001C6FF5">
        <w:rPr>
          <w:rFonts w:ascii="Calibri" w:hAnsi="Calibri" w:cs="Calibri"/>
        </w:rPr>
        <w:t xml:space="preserve">he project to </w:t>
      </w:r>
      <w:r w:rsidR="008A7FC0" w:rsidRPr="001C6FF5">
        <w:rPr>
          <w:rFonts w:ascii="Calibri" w:hAnsi="Calibri" w:cs="Calibri"/>
        </w:rPr>
        <w:t>renovate and modernize Hillview</w:t>
      </w:r>
      <w:r w:rsidR="00C24D66" w:rsidRPr="001C6FF5">
        <w:rPr>
          <w:rFonts w:ascii="Calibri" w:hAnsi="Calibri" w:cs="Calibri"/>
        </w:rPr>
        <w:t xml:space="preserve">. </w:t>
      </w:r>
      <w:r w:rsidR="008A7FC0" w:rsidRPr="001C6FF5">
        <w:rPr>
          <w:rFonts w:ascii="Calibri" w:hAnsi="Calibri" w:cs="Calibri"/>
        </w:rPr>
        <w:t xml:space="preserve">Part of this plan includes the creation of an Intergenerational Center. </w:t>
      </w:r>
      <w:r w:rsidR="008A7FC0" w:rsidRPr="001C6FF5">
        <w:rPr>
          <w:rFonts w:ascii="Calibri" w:hAnsi="Calibri" w:cs="Calibri"/>
          <w:b/>
          <w:bCs/>
          <w:u w:val="single"/>
        </w:rPr>
        <w:t>This center include</w:t>
      </w:r>
      <w:r w:rsidR="00017570" w:rsidRPr="001C6FF5">
        <w:rPr>
          <w:rFonts w:ascii="Calibri" w:hAnsi="Calibri" w:cs="Calibri"/>
          <w:b/>
          <w:bCs/>
          <w:u w:val="single"/>
        </w:rPr>
        <w:t>s</w:t>
      </w:r>
      <w:r w:rsidR="008A7FC0" w:rsidRPr="001C6FF5">
        <w:rPr>
          <w:rFonts w:ascii="Calibri" w:hAnsi="Calibri" w:cs="Calibri"/>
          <w:b/>
          <w:bCs/>
          <w:u w:val="single"/>
        </w:rPr>
        <w:t xml:space="preserve"> a new vison of</w:t>
      </w:r>
      <w:r w:rsidR="008A7FC0" w:rsidRPr="001C6FF5">
        <w:rPr>
          <w:rFonts w:ascii="Calibri" w:hAnsi="Calibri" w:cs="Calibri"/>
        </w:rPr>
        <w:t xml:space="preserve"> </w:t>
      </w:r>
      <w:r w:rsidR="00C24D66" w:rsidRPr="001C6FF5">
        <w:rPr>
          <w:rFonts w:ascii="Calibri" w:hAnsi="Calibri" w:cs="Calibri"/>
          <w:b/>
          <w:bCs/>
          <w:u w:val="single"/>
        </w:rPr>
        <w:t xml:space="preserve">affordable </w:t>
      </w:r>
      <w:r w:rsidR="00530CCF" w:rsidRPr="001C6FF5">
        <w:rPr>
          <w:rFonts w:ascii="Calibri" w:hAnsi="Calibri" w:cs="Calibri"/>
          <w:b/>
          <w:bCs/>
          <w:u w:val="single"/>
        </w:rPr>
        <w:t>childcare</w:t>
      </w:r>
      <w:r w:rsidR="008A7FC0" w:rsidRPr="001C6FF5">
        <w:rPr>
          <w:rFonts w:ascii="Calibri" w:hAnsi="Calibri" w:cs="Calibri"/>
          <w:b/>
          <w:bCs/>
          <w:u w:val="single"/>
        </w:rPr>
        <w:t xml:space="preserve"> </w:t>
      </w:r>
      <w:r w:rsidR="00C24D66" w:rsidRPr="001C6FF5">
        <w:rPr>
          <w:rFonts w:ascii="Calibri" w:hAnsi="Calibri" w:cs="Calibri"/>
          <w:b/>
          <w:bCs/>
          <w:u w:val="single"/>
        </w:rPr>
        <w:t>and</w:t>
      </w:r>
      <w:r w:rsidR="008A7FC0" w:rsidRPr="001C6FF5">
        <w:rPr>
          <w:rFonts w:ascii="Calibri" w:hAnsi="Calibri" w:cs="Calibri"/>
          <w:b/>
          <w:bCs/>
          <w:u w:val="single"/>
        </w:rPr>
        <w:t xml:space="preserve"> </w:t>
      </w:r>
      <w:r w:rsidR="00017570" w:rsidRPr="001C6FF5">
        <w:rPr>
          <w:rFonts w:ascii="Calibri" w:hAnsi="Calibri" w:cs="Calibri"/>
          <w:b/>
          <w:bCs/>
          <w:u w:val="single"/>
        </w:rPr>
        <w:t xml:space="preserve">integrated </w:t>
      </w:r>
      <w:r w:rsidR="008A7FC0" w:rsidRPr="001C6FF5">
        <w:rPr>
          <w:rFonts w:ascii="Calibri" w:hAnsi="Calibri" w:cs="Calibri"/>
          <w:b/>
          <w:bCs/>
          <w:u w:val="single"/>
        </w:rPr>
        <w:t xml:space="preserve">programming for </w:t>
      </w:r>
      <w:r w:rsidR="00745006" w:rsidRPr="001C6FF5">
        <w:rPr>
          <w:rFonts w:ascii="Calibri" w:hAnsi="Calibri" w:cs="Calibri"/>
          <w:b/>
          <w:bCs/>
          <w:u w:val="single"/>
        </w:rPr>
        <w:t>adults</w:t>
      </w:r>
      <w:r w:rsidR="008A7FC0" w:rsidRPr="001C6FF5">
        <w:rPr>
          <w:rFonts w:ascii="Calibri" w:hAnsi="Calibri" w:cs="Calibri"/>
          <w:b/>
          <w:bCs/>
          <w:u w:val="single"/>
        </w:rPr>
        <w:t xml:space="preserve"> with mild to moderate dementia</w:t>
      </w:r>
      <w:r w:rsidR="008A7FC0" w:rsidRPr="001C6FF5">
        <w:rPr>
          <w:rFonts w:ascii="Calibri" w:hAnsi="Calibri" w:cs="Calibri"/>
        </w:rPr>
        <w:t xml:space="preserve">. </w:t>
      </w:r>
      <w:r w:rsidR="00C24D66" w:rsidRPr="001C6FF5">
        <w:rPr>
          <w:rFonts w:ascii="Calibri" w:hAnsi="Calibri" w:cs="Calibri"/>
        </w:rPr>
        <w:t xml:space="preserve">Priority </w:t>
      </w:r>
      <w:r w:rsidR="00D66A62">
        <w:rPr>
          <w:rFonts w:ascii="Calibri" w:hAnsi="Calibri" w:cs="Calibri"/>
        </w:rPr>
        <w:t xml:space="preserve">for </w:t>
      </w:r>
      <w:r w:rsidR="005A0F8F">
        <w:rPr>
          <w:rFonts w:ascii="Calibri" w:hAnsi="Calibri" w:cs="Calibri"/>
        </w:rPr>
        <w:t>childcare</w:t>
      </w:r>
      <w:r w:rsidR="00D66A62">
        <w:rPr>
          <w:rFonts w:ascii="Calibri" w:hAnsi="Calibri" w:cs="Calibri"/>
        </w:rPr>
        <w:t xml:space="preserve"> slots </w:t>
      </w:r>
      <w:r w:rsidR="00C24D66" w:rsidRPr="001C6FF5">
        <w:rPr>
          <w:rFonts w:ascii="Calibri" w:hAnsi="Calibri" w:cs="Calibri"/>
        </w:rPr>
        <w:t>w</w:t>
      </w:r>
      <w:r w:rsidR="009C6323">
        <w:rPr>
          <w:rFonts w:ascii="Calibri" w:hAnsi="Calibri" w:cs="Calibri"/>
        </w:rPr>
        <w:t>ill</w:t>
      </w:r>
      <w:r w:rsidR="00C24D66" w:rsidRPr="001C6FF5">
        <w:rPr>
          <w:rFonts w:ascii="Calibri" w:hAnsi="Calibri" w:cs="Calibri"/>
        </w:rPr>
        <w:t xml:space="preserve"> be given to La Crosse County employees and participants in Wisconsin Shares. </w:t>
      </w:r>
      <w:r w:rsidR="00E90FDE">
        <w:rPr>
          <w:rFonts w:ascii="Calibri" w:hAnsi="Calibri" w:cs="Calibri"/>
        </w:rPr>
        <w:t>While La Crosse County will take the lead on adult programming and related operational costs, t</w:t>
      </w:r>
      <w:r w:rsidR="00617BF1" w:rsidRPr="001C6FF5">
        <w:rPr>
          <w:rFonts w:ascii="Calibri" w:hAnsi="Calibri" w:cs="Calibri"/>
        </w:rPr>
        <w:t>he</w:t>
      </w:r>
      <w:r w:rsidR="00FD15DA">
        <w:rPr>
          <w:rFonts w:ascii="Calibri" w:hAnsi="Calibri" w:cs="Calibri"/>
        </w:rPr>
        <w:t>re may be an opportunity for the</w:t>
      </w:r>
      <w:r w:rsidR="00617BF1" w:rsidRPr="001C6FF5">
        <w:rPr>
          <w:rFonts w:ascii="Calibri" w:hAnsi="Calibri" w:cs="Calibri"/>
        </w:rPr>
        <w:t xml:space="preserve"> selected </w:t>
      </w:r>
      <w:r w:rsidR="005A0F8F" w:rsidRPr="001C6FF5">
        <w:rPr>
          <w:rFonts w:ascii="Calibri" w:hAnsi="Calibri" w:cs="Calibri"/>
        </w:rPr>
        <w:t>childcare</w:t>
      </w:r>
      <w:r w:rsidR="00617BF1" w:rsidRPr="001C6FF5">
        <w:rPr>
          <w:rFonts w:ascii="Calibri" w:hAnsi="Calibri" w:cs="Calibri"/>
        </w:rPr>
        <w:t xml:space="preserve"> provider</w:t>
      </w:r>
      <w:r w:rsidR="00C24D66" w:rsidRPr="001C6FF5">
        <w:rPr>
          <w:rFonts w:ascii="Calibri" w:hAnsi="Calibri" w:cs="Calibri"/>
        </w:rPr>
        <w:t xml:space="preserve"> </w:t>
      </w:r>
      <w:r w:rsidR="00FD15DA">
        <w:rPr>
          <w:rFonts w:ascii="Calibri" w:hAnsi="Calibri" w:cs="Calibri"/>
        </w:rPr>
        <w:t>to</w:t>
      </w:r>
      <w:r w:rsidR="00617BF1" w:rsidRPr="001C6FF5">
        <w:rPr>
          <w:rFonts w:ascii="Calibri" w:hAnsi="Calibri" w:cs="Calibri"/>
        </w:rPr>
        <w:t xml:space="preserve"> take over management of the adult programming after the two-year pilot program is complete. </w:t>
      </w:r>
    </w:p>
    <w:p w14:paraId="165BA41C" w14:textId="77777777" w:rsidR="00FA0F25" w:rsidRDefault="00FA0F25">
      <w:pPr>
        <w:rPr>
          <w:rFonts w:ascii="Calibri" w:hAnsi="Calibri" w:cs="Calibri"/>
        </w:rPr>
      </w:pPr>
    </w:p>
    <w:p w14:paraId="54B37899" w14:textId="77777777" w:rsidR="00FA0F25" w:rsidRPr="00FA0F25" w:rsidRDefault="00FA0F25">
      <w:pPr>
        <w:rPr>
          <w:rFonts w:ascii="Calibri" w:hAnsi="Calibri" w:cs="Calibri"/>
          <w:b/>
          <w:bCs/>
        </w:rPr>
      </w:pPr>
      <w:r w:rsidRPr="00FA0F25">
        <w:rPr>
          <w:rFonts w:ascii="Calibri" w:hAnsi="Calibri" w:cs="Calibri"/>
          <w:b/>
          <w:bCs/>
        </w:rPr>
        <w:t>Definitions</w:t>
      </w:r>
    </w:p>
    <w:p w14:paraId="042668CB" w14:textId="77777777" w:rsidR="00FA0F25" w:rsidRDefault="00FA0F25">
      <w:pPr>
        <w:rPr>
          <w:rFonts w:ascii="Calibri" w:hAnsi="Calibri" w:cs="Calibri"/>
        </w:rPr>
      </w:pPr>
      <w:r w:rsidRPr="00E80236">
        <w:rPr>
          <w:rFonts w:ascii="Calibri" w:hAnsi="Calibri" w:cs="Calibri"/>
          <w:u w:val="single"/>
        </w:rPr>
        <w:t>Intergenerational Center:</w:t>
      </w:r>
      <w:r>
        <w:rPr>
          <w:rFonts w:ascii="Calibri" w:hAnsi="Calibri" w:cs="Calibri"/>
        </w:rPr>
        <w:t xml:space="preserve"> The </w:t>
      </w:r>
      <w:r w:rsidR="00C1570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ntergenerational Center encompasses the entire project, including </w:t>
      </w:r>
      <w:r w:rsidR="005A0F8F">
        <w:rPr>
          <w:rFonts w:ascii="Calibri" w:hAnsi="Calibri" w:cs="Calibri"/>
        </w:rPr>
        <w:t>childcare</w:t>
      </w:r>
      <w:r>
        <w:rPr>
          <w:rFonts w:ascii="Calibri" w:hAnsi="Calibri" w:cs="Calibri"/>
        </w:rPr>
        <w:t xml:space="preserve"> and adult </w:t>
      </w:r>
      <w:r w:rsidR="005A0F8F">
        <w:rPr>
          <w:rFonts w:ascii="Calibri" w:hAnsi="Calibri" w:cs="Calibri"/>
        </w:rPr>
        <w:t>programming.</w:t>
      </w:r>
    </w:p>
    <w:p w14:paraId="508ED3BD" w14:textId="77777777" w:rsidR="00FA0F25" w:rsidRDefault="00FA0F25">
      <w:pPr>
        <w:rPr>
          <w:rFonts w:ascii="Calibri" w:hAnsi="Calibri" w:cs="Calibri"/>
        </w:rPr>
      </w:pPr>
      <w:r w:rsidRPr="00E80236">
        <w:rPr>
          <w:rFonts w:ascii="Calibri" w:hAnsi="Calibri" w:cs="Calibri"/>
          <w:u w:val="single"/>
        </w:rPr>
        <w:t>Pilot Project:</w:t>
      </w:r>
      <w:r>
        <w:rPr>
          <w:rFonts w:ascii="Calibri" w:hAnsi="Calibri" w:cs="Calibri"/>
        </w:rPr>
        <w:t xml:space="preserve"> The pilot project refers to the integration of </w:t>
      </w:r>
      <w:r w:rsidR="005A0F8F">
        <w:rPr>
          <w:rFonts w:ascii="Calibri" w:hAnsi="Calibri" w:cs="Calibri"/>
        </w:rPr>
        <w:t>childcare</w:t>
      </w:r>
      <w:r>
        <w:rPr>
          <w:rFonts w:ascii="Calibri" w:hAnsi="Calibri" w:cs="Calibri"/>
        </w:rPr>
        <w:t xml:space="preserve"> and programming for adults with mild to moderate dementia. The pilot project is for two years.</w:t>
      </w:r>
    </w:p>
    <w:p w14:paraId="125DE902" w14:textId="77777777" w:rsidR="00FA0F25" w:rsidRPr="001C6FF5" w:rsidRDefault="00FA0F25">
      <w:pPr>
        <w:rPr>
          <w:rFonts w:ascii="Calibri" w:hAnsi="Calibri" w:cs="Calibri"/>
        </w:rPr>
      </w:pPr>
      <w:r w:rsidRPr="00E80236">
        <w:rPr>
          <w:rFonts w:ascii="Calibri" w:hAnsi="Calibri" w:cs="Calibri"/>
          <w:u w:val="single"/>
        </w:rPr>
        <w:t>Lease:</w:t>
      </w:r>
      <w:r>
        <w:rPr>
          <w:rFonts w:ascii="Calibri" w:hAnsi="Calibri" w:cs="Calibri"/>
        </w:rPr>
        <w:t xml:space="preserve"> While the pilot project will be piloted for two years, the lease for the </w:t>
      </w:r>
      <w:r w:rsidR="005A0F8F">
        <w:rPr>
          <w:rFonts w:ascii="Calibri" w:hAnsi="Calibri" w:cs="Calibri"/>
        </w:rPr>
        <w:t>childcare</w:t>
      </w:r>
      <w:r>
        <w:rPr>
          <w:rFonts w:ascii="Calibri" w:hAnsi="Calibri" w:cs="Calibri"/>
        </w:rPr>
        <w:t xml:space="preserve"> facility is for five years.</w:t>
      </w:r>
    </w:p>
    <w:p w14:paraId="37C0A20E" w14:textId="77777777" w:rsidR="00FA7CE7" w:rsidRPr="001C6FF5" w:rsidRDefault="00FA7CE7">
      <w:pPr>
        <w:rPr>
          <w:rFonts w:ascii="Calibri" w:hAnsi="Calibri" w:cs="Calibri"/>
        </w:rPr>
      </w:pPr>
    </w:p>
    <w:p w14:paraId="7415D2FE" w14:textId="77777777" w:rsidR="00FA7CE7" w:rsidRPr="001C6FF5" w:rsidRDefault="00AC0045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 xml:space="preserve">A. </w:t>
      </w:r>
      <w:r w:rsidR="00FA7CE7" w:rsidRPr="001C6FF5">
        <w:rPr>
          <w:rFonts w:ascii="Calibri" w:hAnsi="Calibri" w:cs="Calibri"/>
          <w:b/>
        </w:rPr>
        <w:t xml:space="preserve">Scope of Work </w:t>
      </w:r>
    </w:p>
    <w:p w14:paraId="044C474C" w14:textId="77777777" w:rsidR="00990C07" w:rsidRPr="001C6FF5" w:rsidRDefault="00990C07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La Crosse County will work closely with the provider to ensure the success of the </w:t>
      </w:r>
      <w:r w:rsidR="00E271A9" w:rsidRPr="001C6FF5">
        <w:rPr>
          <w:rFonts w:ascii="Calibri" w:hAnsi="Calibri" w:cs="Calibri"/>
        </w:rPr>
        <w:t xml:space="preserve">Intergenerational Center. </w:t>
      </w:r>
    </w:p>
    <w:p w14:paraId="7D57ED2C" w14:textId="77777777" w:rsidR="00990C07" w:rsidRPr="001C6FF5" w:rsidRDefault="00990C07">
      <w:pPr>
        <w:rPr>
          <w:rFonts w:ascii="Calibri" w:hAnsi="Calibri" w:cs="Calibri"/>
        </w:rPr>
      </w:pPr>
    </w:p>
    <w:p w14:paraId="3132A486" w14:textId="77777777" w:rsidR="00FA7CE7" w:rsidRPr="001C6FF5" w:rsidRDefault="00FA7CE7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General Requirements:</w:t>
      </w:r>
    </w:p>
    <w:p w14:paraId="7EDE861D" w14:textId="77777777" w:rsidR="00FA7CE7" w:rsidRPr="001C6FF5" w:rsidRDefault="00FA7CE7">
      <w:pPr>
        <w:rPr>
          <w:rFonts w:ascii="Calibri" w:hAnsi="Calibri" w:cs="Calibri"/>
        </w:rPr>
      </w:pPr>
    </w:p>
    <w:p w14:paraId="39CBF3C8" w14:textId="77777777" w:rsidR="00FA7CE7" w:rsidRDefault="00FA7CE7" w:rsidP="00D66A62">
      <w:pPr>
        <w:contextualSpacing/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1.  </w:t>
      </w:r>
      <w:r w:rsidR="00483849" w:rsidRPr="001C6FF5">
        <w:rPr>
          <w:rFonts w:ascii="Calibri" w:hAnsi="Calibri" w:cs="Calibri"/>
        </w:rPr>
        <w:t>The p</w:t>
      </w:r>
      <w:r w:rsidR="00E271A9" w:rsidRPr="001C6FF5">
        <w:rPr>
          <w:rFonts w:ascii="Calibri" w:hAnsi="Calibri" w:cs="Calibri"/>
        </w:rPr>
        <w:t>rovider must attain</w:t>
      </w:r>
      <w:r w:rsidR="00B53405" w:rsidRPr="001C6FF5">
        <w:rPr>
          <w:rFonts w:ascii="Calibri" w:hAnsi="Calibri" w:cs="Calibri"/>
        </w:rPr>
        <w:t xml:space="preserve"> and maintain</w:t>
      </w:r>
      <w:r w:rsidR="00E271A9" w:rsidRPr="001C6FF5">
        <w:rPr>
          <w:rFonts w:ascii="Calibri" w:hAnsi="Calibri" w:cs="Calibri"/>
        </w:rPr>
        <w:t xml:space="preserve"> </w:t>
      </w:r>
      <w:r w:rsidR="00530CCF" w:rsidRPr="001C6FF5">
        <w:rPr>
          <w:rFonts w:ascii="Calibri" w:hAnsi="Calibri" w:cs="Calibri"/>
        </w:rPr>
        <w:t>childcare</w:t>
      </w:r>
      <w:r w:rsidR="00E751D0" w:rsidRPr="001C6FF5">
        <w:rPr>
          <w:rFonts w:ascii="Calibri" w:hAnsi="Calibri" w:cs="Calibri"/>
        </w:rPr>
        <w:t xml:space="preserve"> </w:t>
      </w:r>
      <w:r w:rsidR="00E271A9" w:rsidRPr="001C6FF5">
        <w:rPr>
          <w:rFonts w:ascii="Calibri" w:hAnsi="Calibri" w:cs="Calibri"/>
        </w:rPr>
        <w:t>licensing for the location</w:t>
      </w:r>
      <w:r w:rsidR="00E751D0" w:rsidRPr="001C6FF5">
        <w:rPr>
          <w:rFonts w:ascii="Calibri" w:hAnsi="Calibri" w:cs="Calibri"/>
        </w:rPr>
        <w:t>.</w:t>
      </w:r>
    </w:p>
    <w:p w14:paraId="60541333" w14:textId="77777777" w:rsidR="00BF1DB0" w:rsidRDefault="00BF1DB0" w:rsidP="00D66A62">
      <w:pPr>
        <w:contextualSpacing/>
        <w:rPr>
          <w:rFonts w:ascii="Calibri" w:hAnsi="Calibri" w:cs="Calibri"/>
        </w:rPr>
      </w:pPr>
    </w:p>
    <w:p w14:paraId="147179AD" w14:textId="77777777" w:rsidR="00BF1DB0" w:rsidRPr="001C6FF5" w:rsidRDefault="00BF1DB0" w:rsidP="00D66A6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 Provider will develop and maintain programming for children.</w:t>
      </w:r>
    </w:p>
    <w:p w14:paraId="605595C5" w14:textId="77777777" w:rsidR="00AC0045" w:rsidRPr="001C6FF5" w:rsidRDefault="00AC0045" w:rsidP="00D66A62">
      <w:pPr>
        <w:contextualSpacing/>
        <w:rPr>
          <w:rFonts w:ascii="Calibri" w:hAnsi="Calibri" w:cs="Calibri"/>
        </w:rPr>
      </w:pPr>
    </w:p>
    <w:p w14:paraId="4E5FA20C" w14:textId="77777777" w:rsidR="00AC0045" w:rsidRPr="001C6FF5" w:rsidRDefault="00BF1DB0" w:rsidP="00D66A6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C0045" w:rsidRPr="001C6FF5">
        <w:rPr>
          <w:rFonts w:ascii="Calibri" w:hAnsi="Calibri" w:cs="Calibri"/>
        </w:rPr>
        <w:t xml:space="preserve">.  </w:t>
      </w:r>
      <w:r w:rsidR="00565230" w:rsidRPr="001C6FF5">
        <w:rPr>
          <w:rFonts w:ascii="Calibri" w:hAnsi="Calibri" w:cs="Calibri"/>
        </w:rPr>
        <w:t xml:space="preserve">Ages of </w:t>
      </w:r>
      <w:r w:rsidR="00E271A9" w:rsidRPr="001C6FF5">
        <w:rPr>
          <w:rFonts w:ascii="Calibri" w:hAnsi="Calibri" w:cs="Calibri"/>
        </w:rPr>
        <w:t xml:space="preserve">children </w:t>
      </w:r>
      <w:r w:rsidR="00565230" w:rsidRPr="001C6FF5">
        <w:rPr>
          <w:rFonts w:ascii="Calibri" w:hAnsi="Calibri" w:cs="Calibri"/>
        </w:rPr>
        <w:t xml:space="preserve">served will be mutually agreed upon by provider and County. </w:t>
      </w:r>
    </w:p>
    <w:p w14:paraId="45D88D63" w14:textId="77777777" w:rsidR="00AC0045" w:rsidRPr="001C6FF5" w:rsidRDefault="00AC0045" w:rsidP="00D66A62">
      <w:pPr>
        <w:contextualSpacing/>
        <w:rPr>
          <w:rFonts w:ascii="Calibri" w:hAnsi="Calibri" w:cs="Calibri"/>
        </w:rPr>
      </w:pPr>
    </w:p>
    <w:p w14:paraId="1FB4DF71" w14:textId="3A5A366A" w:rsidR="00AC0045" w:rsidRPr="001C6FF5" w:rsidRDefault="00BF1DB0" w:rsidP="00D66A6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="00AC0045" w:rsidRPr="001C6FF5">
        <w:rPr>
          <w:rFonts w:ascii="Calibri" w:hAnsi="Calibri" w:cs="Calibri"/>
        </w:rPr>
        <w:t xml:space="preserve">.  </w:t>
      </w:r>
      <w:r w:rsidR="00483849" w:rsidRPr="001C6FF5">
        <w:rPr>
          <w:rFonts w:ascii="Calibri" w:hAnsi="Calibri" w:cs="Calibri"/>
        </w:rPr>
        <w:t>The p</w:t>
      </w:r>
      <w:r w:rsidR="00E271A9" w:rsidRPr="001C6FF5">
        <w:rPr>
          <w:rFonts w:ascii="Calibri" w:hAnsi="Calibri" w:cs="Calibri"/>
        </w:rPr>
        <w:t>rov</w:t>
      </w:r>
      <w:r w:rsidR="00E751D0" w:rsidRPr="001C6FF5">
        <w:rPr>
          <w:rFonts w:ascii="Calibri" w:hAnsi="Calibri" w:cs="Calibri"/>
        </w:rPr>
        <w:t>ider</w:t>
      </w:r>
      <w:r w:rsidR="00E271A9" w:rsidRPr="001C6FF5">
        <w:rPr>
          <w:rFonts w:ascii="Calibri" w:hAnsi="Calibri" w:cs="Calibri"/>
        </w:rPr>
        <w:t xml:space="preserve"> must submit a timeline for implementation</w:t>
      </w:r>
      <w:r w:rsidR="00E751D0" w:rsidRPr="001C6FF5">
        <w:rPr>
          <w:rFonts w:ascii="Calibri" w:hAnsi="Calibri" w:cs="Calibri"/>
        </w:rPr>
        <w:t xml:space="preserve"> </w:t>
      </w:r>
      <w:r w:rsidR="005A4B5B">
        <w:rPr>
          <w:rFonts w:ascii="Calibri" w:hAnsi="Calibri" w:cs="Calibri"/>
        </w:rPr>
        <w:t xml:space="preserve">of a </w:t>
      </w:r>
      <w:r w:rsidR="00530CCF">
        <w:rPr>
          <w:rFonts w:ascii="Calibri" w:hAnsi="Calibri" w:cs="Calibri"/>
        </w:rPr>
        <w:t>childcare</w:t>
      </w:r>
      <w:r w:rsidR="005A4B5B">
        <w:rPr>
          <w:rFonts w:ascii="Calibri" w:hAnsi="Calibri" w:cs="Calibri"/>
        </w:rPr>
        <w:t xml:space="preserve"> program in the Hillview Health Care Center</w:t>
      </w:r>
      <w:r w:rsidR="00821945">
        <w:rPr>
          <w:rFonts w:ascii="Calibri" w:hAnsi="Calibri" w:cs="Calibri"/>
        </w:rPr>
        <w:t xml:space="preserve"> with an expected availability date </w:t>
      </w:r>
      <w:r w:rsidR="00001321">
        <w:rPr>
          <w:rFonts w:ascii="Calibri" w:hAnsi="Calibri" w:cs="Calibri"/>
        </w:rPr>
        <w:t xml:space="preserve">of </w:t>
      </w:r>
      <w:r w:rsidR="005B6400" w:rsidRPr="005D05DF">
        <w:rPr>
          <w:rFonts w:ascii="Calibri" w:hAnsi="Calibri" w:cs="Calibri"/>
        </w:rPr>
        <w:t>December 2025</w:t>
      </w:r>
      <w:r w:rsidR="00821945" w:rsidRPr="005D05DF">
        <w:rPr>
          <w:rFonts w:ascii="Calibri" w:hAnsi="Calibri" w:cs="Calibri"/>
        </w:rPr>
        <w:t>.</w:t>
      </w:r>
      <w:r w:rsidR="00821945">
        <w:rPr>
          <w:rFonts w:ascii="Calibri" w:hAnsi="Calibri" w:cs="Calibri"/>
        </w:rPr>
        <w:t xml:space="preserve"> As it is a construction project, the availability date may change. </w:t>
      </w:r>
    </w:p>
    <w:p w14:paraId="78ECA8AC" w14:textId="77777777" w:rsidR="00AC0045" w:rsidRPr="001C6FF5" w:rsidRDefault="00AC0045" w:rsidP="00D66A62">
      <w:pPr>
        <w:contextualSpacing/>
        <w:rPr>
          <w:rFonts w:ascii="Calibri" w:hAnsi="Calibri" w:cs="Calibri"/>
        </w:rPr>
      </w:pPr>
    </w:p>
    <w:p w14:paraId="2A0FB849" w14:textId="77777777" w:rsidR="005A4B5B" w:rsidRPr="001C6FF5" w:rsidRDefault="00BF1DB0" w:rsidP="005A4B5B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E751D0" w:rsidRPr="001C6FF5">
        <w:rPr>
          <w:rFonts w:ascii="Calibri" w:hAnsi="Calibri" w:cs="Calibri"/>
        </w:rPr>
        <w:t xml:space="preserve">. </w:t>
      </w:r>
      <w:r w:rsidR="005A4B5B" w:rsidRPr="001C6FF5">
        <w:rPr>
          <w:rFonts w:ascii="Calibri" w:hAnsi="Calibri" w:cs="Calibri"/>
        </w:rPr>
        <w:t xml:space="preserve">The </w:t>
      </w:r>
      <w:r w:rsidR="005A0F8F" w:rsidRPr="001C6FF5">
        <w:rPr>
          <w:rFonts w:ascii="Calibri" w:hAnsi="Calibri" w:cs="Calibri"/>
        </w:rPr>
        <w:t>childcare</w:t>
      </w:r>
      <w:r w:rsidR="005A4B5B" w:rsidRPr="001C6FF5">
        <w:rPr>
          <w:rFonts w:ascii="Calibri" w:hAnsi="Calibri" w:cs="Calibri"/>
        </w:rPr>
        <w:t xml:space="preserve"> provider is expected to partner with </w:t>
      </w:r>
      <w:r w:rsidR="005A4B5B">
        <w:rPr>
          <w:rFonts w:ascii="Calibri" w:hAnsi="Calibri" w:cs="Calibri"/>
        </w:rPr>
        <w:t xml:space="preserve">La Crosse County Aging &amp; Disability Resource Center </w:t>
      </w:r>
      <w:r w:rsidR="005A4B5B" w:rsidRPr="001C6FF5">
        <w:rPr>
          <w:rFonts w:ascii="Calibri" w:hAnsi="Calibri" w:cs="Calibri"/>
        </w:rPr>
        <w:t xml:space="preserve">to create innovative and integrated programming for children in a shared space with adults with mild to moderate dementia. </w:t>
      </w:r>
    </w:p>
    <w:p w14:paraId="381D8E47" w14:textId="77777777" w:rsidR="00AC0045" w:rsidRPr="001C6FF5" w:rsidRDefault="00AC0045" w:rsidP="00D66A62">
      <w:pPr>
        <w:contextualSpacing/>
        <w:rPr>
          <w:rFonts w:ascii="Calibri" w:hAnsi="Calibri" w:cs="Calibri"/>
        </w:rPr>
      </w:pPr>
    </w:p>
    <w:p w14:paraId="60E817C0" w14:textId="77777777" w:rsidR="00AC0045" w:rsidRPr="001C6FF5" w:rsidRDefault="00BF1DB0" w:rsidP="00D66A6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E271A9" w:rsidRPr="001C6FF5">
        <w:rPr>
          <w:rFonts w:ascii="Calibri" w:hAnsi="Calibri" w:cs="Calibri"/>
        </w:rPr>
        <w:t xml:space="preserve">. </w:t>
      </w:r>
      <w:r w:rsidR="00483849" w:rsidRPr="001C6FF5">
        <w:rPr>
          <w:rFonts w:ascii="Calibri" w:hAnsi="Calibri" w:cs="Calibri"/>
        </w:rPr>
        <w:t>The p</w:t>
      </w:r>
      <w:r w:rsidR="00E271A9" w:rsidRPr="001C6FF5">
        <w:rPr>
          <w:rFonts w:ascii="Calibri" w:hAnsi="Calibri" w:cs="Calibri"/>
        </w:rPr>
        <w:t xml:space="preserve">rovider will submit </w:t>
      </w:r>
      <w:r w:rsidR="005A4B5B">
        <w:rPr>
          <w:rFonts w:ascii="Calibri" w:hAnsi="Calibri" w:cs="Calibri"/>
        </w:rPr>
        <w:t xml:space="preserve">a </w:t>
      </w:r>
      <w:r w:rsidR="00E271A9" w:rsidRPr="001C6FF5">
        <w:rPr>
          <w:rFonts w:ascii="Calibri" w:hAnsi="Calibri" w:cs="Calibri"/>
        </w:rPr>
        <w:t xml:space="preserve">draft layout of an open floorplan center </w:t>
      </w:r>
      <w:r w:rsidR="00FA2E5A">
        <w:rPr>
          <w:rFonts w:ascii="Calibri" w:hAnsi="Calibri" w:cs="Calibri"/>
        </w:rPr>
        <w:t>utilizing</w:t>
      </w:r>
      <w:r w:rsidR="00E271A9" w:rsidRPr="001C6FF5">
        <w:rPr>
          <w:rFonts w:ascii="Calibri" w:hAnsi="Calibri" w:cs="Calibri"/>
        </w:rPr>
        <w:t xml:space="preserve"> the drawing provided</w:t>
      </w:r>
      <w:r w:rsidR="006C16C4">
        <w:rPr>
          <w:rFonts w:ascii="Calibri" w:hAnsi="Calibri" w:cs="Calibri"/>
        </w:rPr>
        <w:t xml:space="preserve"> at the end of the RFP</w:t>
      </w:r>
      <w:r w:rsidR="00E271A9" w:rsidRPr="001C6FF5">
        <w:rPr>
          <w:rFonts w:ascii="Calibri" w:hAnsi="Calibri" w:cs="Calibri"/>
        </w:rPr>
        <w:t>.</w:t>
      </w:r>
    </w:p>
    <w:p w14:paraId="42E41869" w14:textId="77777777" w:rsidR="00483849" w:rsidRPr="001C6FF5" w:rsidRDefault="00483849" w:rsidP="00D66A62">
      <w:pPr>
        <w:contextualSpacing/>
        <w:rPr>
          <w:rFonts w:ascii="Calibri" w:hAnsi="Calibri" w:cs="Calibri"/>
        </w:rPr>
      </w:pPr>
    </w:p>
    <w:p w14:paraId="4389510E" w14:textId="569E63CE" w:rsidR="00AC26E4" w:rsidRPr="001C6FF5" w:rsidRDefault="00BF1DB0" w:rsidP="00D66A6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AC26E4" w:rsidRPr="001C6FF5">
        <w:rPr>
          <w:rFonts w:ascii="Calibri" w:hAnsi="Calibri" w:cs="Calibri"/>
        </w:rPr>
        <w:t xml:space="preserve">. </w:t>
      </w:r>
      <w:r w:rsidR="00483849" w:rsidRPr="001C6FF5">
        <w:rPr>
          <w:rFonts w:ascii="Calibri" w:hAnsi="Calibri" w:cs="Calibri"/>
        </w:rPr>
        <w:t>The p</w:t>
      </w:r>
      <w:r w:rsidR="00AC26E4" w:rsidRPr="001C6FF5">
        <w:rPr>
          <w:rFonts w:ascii="Calibri" w:hAnsi="Calibri" w:cs="Calibri"/>
        </w:rPr>
        <w:t xml:space="preserve">rovider is responsible for all staffing, </w:t>
      </w:r>
      <w:r w:rsidR="00353A8C" w:rsidRPr="001C6FF5">
        <w:rPr>
          <w:rFonts w:ascii="Calibri" w:hAnsi="Calibri" w:cs="Calibri"/>
        </w:rPr>
        <w:t>hiring,</w:t>
      </w:r>
      <w:r w:rsidR="00AC26E4" w:rsidRPr="001C6FF5">
        <w:rPr>
          <w:rFonts w:ascii="Calibri" w:hAnsi="Calibri" w:cs="Calibri"/>
        </w:rPr>
        <w:t xml:space="preserve"> and training of </w:t>
      </w:r>
      <w:r w:rsidR="005A0F8F" w:rsidRPr="001C6FF5">
        <w:rPr>
          <w:rFonts w:ascii="Calibri" w:hAnsi="Calibri" w:cs="Calibri"/>
        </w:rPr>
        <w:t>childcare</w:t>
      </w:r>
      <w:r w:rsidR="00AC26E4" w:rsidRPr="001C6FF5">
        <w:rPr>
          <w:rFonts w:ascii="Calibri" w:hAnsi="Calibri" w:cs="Calibri"/>
        </w:rPr>
        <w:t xml:space="preserve"> staff; along with all other operational costs</w:t>
      </w:r>
      <w:r>
        <w:rPr>
          <w:rFonts w:ascii="Calibri" w:hAnsi="Calibri" w:cs="Calibri"/>
        </w:rPr>
        <w:t xml:space="preserve"> (see additional information regarding operational costs in C)</w:t>
      </w:r>
      <w:r w:rsidR="00AC26E4" w:rsidRPr="001C6FF5">
        <w:rPr>
          <w:rFonts w:ascii="Calibri" w:hAnsi="Calibri" w:cs="Calibri"/>
        </w:rPr>
        <w:t xml:space="preserve">. </w:t>
      </w:r>
    </w:p>
    <w:p w14:paraId="05F768EC" w14:textId="77777777" w:rsidR="000F2940" w:rsidRPr="001C6FF5" w:rsidRDefault="000F2940" w:rsidP="00D66A62">
      <w:pPr>
        <w:contextualSpacing/>
        <w:rPr>
          <w:rFonts w:ascii="Calibri" w:hAnsi="Calibri" w:cs="Calibri"/>
        </w:rPr>
      </w:pPr>
    </w:p>
    <w:p w14:paraId="7F80C93F" w14:textId="77777777" w:rsidR="000F2940" w:rsidRPr="001C6FF5" w:rsidRDefault="00BF1DB0" w:rsidP="00D66A6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0F2940" w:rsidRPr="001C6FF5">
        <w:rPr>
          <w:rFonts w:ascii="Calibri" w:hAnsi="Calibri" w:cs="Calibri"/>
        </w:rPr>
        <w:t xml:space="preserve">. Provider will supply needed furniture and operational equipment. </w:t>
      </w:r>
    </w:p>
    <w:p w14:paraId="0AB579D7" w14:textId="77777777" w:rsidR="00AC26E4" w:rsidRPr="001C6FF5" w:rsidRDefault="00AC26E4" w:rsidP="008A7FC0">
      <w:pPr>
        <w:rPr>
          <w:rFonts w:ascii="Calibri" w:hAnsi="Calibri" w:cs="Calibri"/>
        </w:rPr>
      </w:pPr>
    </w:p>
    <w:p w14:paraId="6F0FDBA2" w14:textId="77777777" w:rsidR="00AC0045" w:rsidRPr="001C6FF5" w:rsidRDefault="00AC0045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 xml:space="preserve">B.  </w:t>
      </w:r>
      <w:r w:rsidR="00E271A9" w:rsidRPr="001C6FF5">
        <w:rPr>
          <w:rFonts w:ascii="Calibri" w:hAnsi="Calibri" w:cs="Calibri"/>
          <w:b/>
        </w:rPr>
        <w:t xml:space="preserve">La Crosse County’s Vision and </w:t>
      </w:r>
      <w:r w:rsidRPr="001C6FF5">
        <w:rPr>
          <w:rFonts w:ascii="Calibri" w:hAnsi="Calibri" w:cs="Calibri"/>
          <w:b/>
        </w:rPr>
        <w:t>Commitment</w:t>
      </w:r>
    </w:p>
    <w:p w14:paraId="4E69CE56" w14:textId="77777777" w:rsidR="00A05912" w:rsidRPr="001C6FF5" w:rsidRDefault="00A05912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>General:</w:t>
      </w:r>
    </w:p>
    <w:p w14:paraId="4C1D9614" w14:textId="77777777" w:rsidR="00A05912" w:rsidRPr="001C6FF5" w:rsidRDefault="0097254E">
      <w:pPr>
        <w:rPr>
          <w:rStyle w:val="ui-provider"/>
          <w:rFonts w:ascii="Calibri" w:hAnsi="Calibri" w:cs="Calibri"/>
        </w:rPr>
      </w:pPr>
      <w:r w:rsidRPr="001C6FF5">
        <w:rPr>
          <w:rStyle w:val="ui-provider"/>
          <w:rFonts w:ascii="Calibri" w:hAnsi="Calibri" w:cs="Calibri"/>
        </w:rPr>
        <w:t xml:space="preserve">La Crosse County is committed to this project and will work to ensure the timeline for completion of the project is met. </w:t>
      </w:r>
      <w:r w:rsidR="00483849" w:rsidRPr="001C6FF5">
        <w:rPr>
          <w:rStyle w:val="ui-provider"/>
          <w:rFonts w:ascii="Calibri" w:hAnsi="Calibri" w:cs="Calibri"/>
        </w:rPr>
        <w:t>The p</w:t>
      </w:r>
      <w:r w:rsidRPr="001C6FF5">
        <w:rPr>
          <w:rStyle w:val="ui-provider"/>
          <w:rFonts w:ascii="Calibri" w:hAnsi="Calibri" w:cs="Calibri"/>
        </w:rPr>
        <w:t xml:space="preserve">rovider will be expected </w:t>
      </w:r>
      <w:r w:rsidR="0071592E" w:rsidRPr="001C6FF5">
        <w:rPr>
          <w:rStyle w:val="ui-provider"/>
          <w:rFonts w:ascii="Calibri" w:hAnsi="Calibri" w:cs="Calibri"/>
        </w:rPr>
        <w:t xml:space="preserve">to </w:t>
      </w:r>
      <w:r w:rsidRPr="001C6FF5">
        <w:rPr>
          <w:rStyle w:val="ui-provider"/>
          <w:rFonts w:ascii="Calibri" w:hAnsi="Calibri" w:cs="Calibri"/>
        </w:rPr>
        <w:t xml:space="preserve">communicate </w:t>
      </w:r>
      <w:r w:rsidR="0071592E" w:rsidRPr="001C6FF5">
        <w:rPr>
          <w:rStyle w:val="ui-provider"/>
          <w:rFonts w:ascii="Calibri" w:hAnsi="Calibri" w:cs="Calibri"/>
        </w:rPr>
        <w:t xml:space="preserve">regularly about the process and </w:t>
      </w:r>
      <w:r w:rsidRPr="001C6FF5">
        <w:rPr>
          <w:rStyle w:val="ui-provider"/>
          <w:rFonts w:ascii="Calibri" w:hAnsi="Calibri" w:cs="Calibri"/>
        </w:rPr>
        <w:t>any concerns</w:t>
      </w:r>
      <w:r w:rsidR="0071592E" w:rsidRPr="001C6FF5">
        <w:rPr>
          <w:rStyle w:val="ui-provider"/>
          <w:rFonts w:ascii="Calibri" w:hAnsi="Calibri" w:cs="Calibri"/>
        </w:rPr>
        <w:t xml:space="preserve"> that may arise so that support may be given to ensure the opening and successful programming of the Center. </w:t>
      </w:r>
    </w:p>
    <w:p w14:paraId="26135921" w14:textId="77777777" w:rsidR="00A05912" w:rsidRPr="001C6FF5" w:rsidRDefault="00A05912">
      <w:pPr>
        <w:rPr>
          <w:rStyle w:val="ui-provider"/>
          <w:rFonts w:ascii="Calibri" w:hAnsi="Calibri" w:cs="Calibri"/>
        </w:rPr>
      </w:pPr>
    </w:p>
    <w:p w14:paraId="4F4F14FD" w14:textId="77777777" w:rsidR="00A05912" w:rsidRPr="001C6FF5" w:rsidRDefault="00A61E43">
      <w:pPr>
        <w:rPr>
          <w:rStyle w:val="ui-provider"/>
          <w:rFonts w:ascii="Calibri" w:hAnsi="Calibri" w:cs="Calibri"/>
          <w:b/>
          <w:bCs/>
        </w:rPr>
      </w:pPr>
      <w:r w:rsidRPr="001C6FF5">
        <w:rPr>
          <w:rStyle w:val="ui-provider"/>
          <w:rFonts w:ascii="Calibri" w:hAnsi="Calibri" w:cs="Calibri"/>
          <w:b/>
          <w:bCs/>
        </w:rPr>
        <w:t>Childcare</w:t>
      </w:r>
      <w:r w:rsidR="00A05912" w:rsidRPr="001C6FF5">
        <w:rPr>
          <w:rStyle w:val="ui-provider"/>
          <w:rFonts w:ascii="Calibri" w:hAnsi="Calibri" w:cs="Calibri"/>
          <w:b/>
          <w:bCs/>
        </w:rPr>
        <w:t xml:space="preserve">: </w:t>
      </w:r>
    </w:p>
    <w:p w14:paraId="27E50B1F" w14:textId="77777777" w:rsidR="00A05912" w:rsidRPr="001C6FF5" w:rsidRDefault="00483849">
      <w:pPr>
        <w:rPr>
          <w:rStyle w:val="ui-provider"/>
          <w:rFonts w:ascii="Calibri" w:hAnsi="Calibri" w:cs="Calibri"/>
        </w:rPr>
      </w:pPr>
      <w:r w:rsidRPr="001C6FF5">
        <w:rPr>
          <w:rStyle w:val="ui-provider"/>
          <w:rFonts w:ascii="Calibri" w:hAnsi="Calibri" w:cs="Calibri"/>
        </w:rPr>
        <w:t>The p</w:t>
      </w:r>
      <w:r w:rsidR="00A05912" w:rsidRPr="001C6FF5">
        <w:rPr>
          <w:rStyle w:val="ui-provider"/>
          <w:rFonts w:ascii="Calibri" w:hAnsi="Calibri" w:cs="Calibri"/>
        </w:rPr>
        <w:t xml:space="preserve">rovider will </w:t>
      </w:r>
      <w:r w:rsidRPr="001C6FF5">
        <w:rPr>
          <w:rStyle w:val="ui-provider"/>
          <w:rFonts w:ascii="Calibri" w:hAnsi="Calibri" w:cs="Calibri"/>
        </w:rPr>
        <w:t xml:space="preserve">launch </w:t>
      </w:r>
      <w:r w:rsidR="00A05912" w:rsidRPr="001C6FF5">
        <w:rPr>
          <w:rStyle w:val="ui-provider"/>
          <w:rFonts w:ascii="Calibri" w:hAnsi="Calibri" w:cs="Calibri"/>
        </w:rPr>
        <w:t>and maintain</w:t>
      </w:r>
      <w:r w:rsidRPr="001C6FF5">
        <w:rPr>
          <w:rStyle w:val="ui-provider"/>
          <w:rFonts w:ascii="Calibri" w:hAnsi="Calibri" w:cs="Calibri"/>
        </w:rPr>
        <w:t xml:space="preserve"> the </w:t>
      </w:r>
      <w:r w:rsidR="00A61E43" w:rsidRPr="001C6FF5">
        <w:rPr>
          <w:rStyle w:val="ui-provider"/>
          <w:rFonts w:ascii="Calibri" w:hAnsi="Calibri" w:cs="Calibri"/>
        </w:rPr>
        <w:t>childcare</w:t>
      </w:r>
      <w:r w:rsidRPr="001C6FF5">
        <w:rPr>
          <w:rStyle w:val="ui-provider"/>
          <w:rFonts w:ascii="Calibri" w:hAnsi="Calibri" w:cs="Calibri"/>
        </w:rPr>
        <w:t xml:space="preserve"> center</w:t>
      </w:r>
      <w:r w:rsidR="00A05912" w:rsidRPr="001C6FF5">
        <w:rPr>
          <w:rStyle w:val="ui-provider"/>
          <w:rFonts w:ascii="Calibri" w:hAnsi="Calibri" w:cs="Calibri"/>
        </w:rPr>
        <w:t xml:space="preserve">. </w:t>
      </w:r>
    </w:p>
    <w:p w14:paraId="18E87C9B" w14:textId="77777777" w:rsidR="00A05912" w:rsidRPr="001C6FF5" w:rsidRDefault="00A05912">
      <w:pPr>
        <w:rPr>
          <w:rStyle w:val="ui-provider"/>
          <w:rFonts w:ascii="Calibri" w:hAnsi="Calibri" w:cs="Calibri"/>
        </w:rPr>
      </w:pPr>
    </w:p>
    <w:p w14:paraId="2A00FFB5" w14:textId="77777777" w:rsidR="00A05912" w:rsidRPr="001C6FF5" w:rsidRDefault="00A05912">
      <w:pPr>
        <w:rPr>
          <w:rStyle w:val="ui-provider"/>
          <w:rFonts w:ascii="Calibri" w:hAnsi="Calibri" w:cs="Calibri"/>
          <w:b/>
          <w:bCs/>
        </w:rPr>
      </w:pPr>
      <w:r w:rsidRPr="001C6FF5">
        <w:rPr>
          <w:rStyle w:val="ui-provider"/>
          <w:rFonts w:ascii="Calibri" w:hAnsi="Calibri" w:cs="Calibri"/>
          <w:b/>
          <w:bCs/>
        </w:rPr>
        <w:t>Adult Programming:</w:t>
      </w:r>
    </w:p>
    <w:p w14:paraId="035E7B7B" w14:textId="77777777" w:rsidR="00B32855" w:rsidRPr="001C6FF5" w:rsidRDefault="006A6160">
      <w:pPr>
        <w:rPr>
          <w:rStyle w:val="ui-provider"/>
          <w:rFonts w:ascii="Calibri" w:hAnsi="Calibri" w:cs="Calibri"/>
        </w:rPr>
      </w:pPr>
      <w:r w:rsidRPr="001C6FF5">
        <w:rPr>
          <w:rStyle w:val="ui-provider"/>
          <w:rFonts w:ascii="Calibri" w:hAnsi="Calibri" w:cs="Calibri"/>
        </w:rPr>
        <w:t xml:space="preserve">La Crosse County is committed to taking the lead on adult programming operations within the </w:t>
      </w:r>
      <w:r w:rsidR="00483849" w:rsidRPr="001C6FF5">
        <w:rPr>
          <w:rStyle w:val="ui-provider"/>
          <w:rFonts w:ascii="Calibri" w:hAnsi="Calibri" w:cs="Calibri"/>
        </w:rPr>
        <w:t>i</w:t>
      </w:r>
      <w:r w:rsidRPr="001C6FF5">
        <w:rPr>
          <w:rStyle w:val="ui-provider"/>
          <w:rFonts w:ascii="Calibri" w:hAnsi="Calibri" w:cs="Calibri"/>
        </w:rPr>
        <w:t xml:space="preserve">ntergenerational </w:t>
      </w:r>
      <w:r w:rsidR="00483849" w:rsidRPr="001C6FF5">
        <w:rPr>
          <w:rStyle w:val="ui-provider"/>
          <w:rFonts w:ascii="Calibri" w:hAnsi="Calibri" w:cs="Calibri"/>
        </w:rPr>
        <w:t>c</w:t>
      </w:r>
      <w:r w:rsidRPr="001C6FF5">
        <w:rPr>
          <w:rStyle w:val="ui-provider"/>
          <w:rFonts w:ascii="Calibri" w:hAnsi="Calibri" w:cs="Calibri"/>
        </w:rPr>
        <w:t>enter. This</w:t>
      </w:r>
      <w:r w:rsidR="00994421" w:rsidRPr="001C6FF5">
        <w:rPr>
          <w:rStyle w:val="ui-provider"/>
          <w:rFonts w:ascii="Calibri" w:hAnsi="Calibri" w:cs="Calibri"/>
        </w:rPr>
        <w:t xml:space="preserve"> </w:t>
      </w:r>
      <w:r w:rsidRPr="001C6FF5">
        <w:rPr>
          <w:rStyle w:val="ui-provider"/>
          <w:rFonts w:ascii="Calibri" w:hAnsi="Calibri" w:cs="Calibri"/>
        </w:rPr>
        <w:t>include</w:t>
      </w:r>
      <w:r w:rsidR="00483849" w:rsidRPr="001C6FF5">
        <w:rPr>
          <w:rStyle w:val="ui-provider"/>
          <w:rFonts w:ascii="Calibri" w:hAnsi="Calibri" w:cs="Calibri"/>
        </w:rPr>
        <w:t>s</w:t>
      </w:r>
      <w:r w:rsidR="000F2940" w:rsidRPr="001C6FF5">
        <w:rPr>
          <w:rStyle w:val="ui-provider"/>
          <w:rFonts w:ascii="Calibri" w:hAnsi="Calibri" w:cs="Calibri"/>
        </w:rPr>
        <w:t xml:space="preserve"> </w:t>
      </w:r>
      <w:r w:rsidRPr="001C6FF5">
        <w:rPr>
          <w:rStyle w:val="ui-provider"/>
          <w:rFonts w:ascii="Calibri" w:hAnsi="Calibri" w:cs="Calibri"/>
        </w:rPr>
        <w:t xml:space="preserve">start-up and staffing expenses for a two-year timeframe. </w:t>
      </w:r>
      <w:r w:rsidR="00483849" w:rsidRPr="001C6FF5">
        <w:rPr>
          <w:rStyle w:val="ui-provider"/>
          <w:rFonts w:ascii="Calibri" w:hAnsi="Calibri" w:cs="Calibri"/>
        </w:rPr>
        <w:t>L</w:t>
      </w:r>
      <w:r w:rsidRPr="001C6FF5">
        <w:rPr>
          <w:rStyle w:val="ui-provider"/>
          <w:rFonts w:ascii="Calibri" w:hAnsi="Calibri" w:cs="Calibri"/>
        </w:rPr>
        <w:t xml:space="preserve">a Crosse County is </w:t>
      </w:r>
      <w:r w:rsidR="00B86A00" w:rsidRPr="001C6FF5">
        <w:rPr>
          <w:rStyle w:val="ui-provider"/>
          <w:rFonts w:ascii="Calibri" w:hAnsi="Calibri" w:cs="Calibri"/>
        </w:rPr>
        <w:t xml:space="preserve">also </w:t>
      </w:r>
      <w:r w:rsidRPr="001C6FF5">
        <w:rPr>
          <w:rStyle w:val="ui-provider"/>
          <w:rFonts w:ascii="Calibri" w:hAnsi="Calibri" w:cs="Calibri"/>
        </w:rPr>
        <w:t>committed to ongoing support of adult programming operations includ</w:t>
      </w:r>
      <w:r w:rsidR="00483849" w:rsidRPr="001C6FF5">
        <w:rPr>
          <w:rStyle w:val="ui-provider"/>
          <w:rFonts w:ascii="Calibri" w:hAnsi="Calibri" w:cs="Calibri"/>
        </w:rPr>
        <w:t>ing</w:t>
      </w:r>
      <w:r w:rsidRPr="001C6FF5">
        <w:rPr>
          <w:rStyle w:val="ui-provider"/>
          <w:rFonts w:ascii="Calibri" w:hAnsi="Calibri" w:cs="Calibri"/>
        </w:rPr>
        <w:t>, but not limited to, staff and volunteer training, program promotion and referral, and connection/access to local community partners including potential funders and program volunteers. </w:t>
      </w:r>
    </w:p>
    <w:p w14:paraId="5AB3BE0D" w14:textId="77777777" w:rsidR="0071592E" w:rsidRPr="001C6FF5" w:rsidRDefault="0071592E">
      <w:pPr>
        <w:rPr>
          <w:rFonts w:ascii="Calibri" w:hAnsi="Calibri" w:cs="Calibri"/>
        </w:rPr>
      </w:pPr>
    </w:p>
    <w:p w14:paraId="3C8EE48C" w14:textId="6069E57B" w:rsidR="00DB03D3" w:rsidRPr="001C6FF5" w:rsidRDefault="00B32855" w:rsidP="008A7FC0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The selected </w:t>
      </w:r>
      <w:r w:rsidR="00530CCF" w:rsidRPr="001C6FF5">
        <w:rPr>
          <w:rFonts w:ascii="Calibri" w:hAnsi="Calibri" w:cs="Calibri"/>
        </w:rPr>
        <w:t>childcare</w:t>
      </w:r>
      <w:r w:rsidR="008A7FC0" w:rsidRPr="001C6FF5">
        <w:rPr>
          <w:rFonts w:ascii="Calibri" w:hAnsi="Calibri" w:cs="Calibri"/>
        </w:rPr>
        <w:t xml:space="preserve"> </w:t>
      </w:r>
      <w:r w:rsidR="002D4066" w:rsidRPr="001C6FF5">
        <w:rPr>
          <w:rFonts w:ascii="Calibri" w:hAnsi="Calibri" w:cs="Calibri"/>
        </w:rPr>
        <w:t>p</w:t>
      </w:r>
      <w:r w:rsidR="008A7FC0" w:rsidRPr="001C6FF5">
        <w:rPr>
          <w:rFonts w:ascii="Calibri" w:hAnsi="Calibri" w:cs="Calibri"/>
        </w:rPr>
        <w:t>rovider</w:t>
      </w:r>
      <w:r w:rsidRPr="001C6FF5">
        <w:rPr>
          <w:rFonts w:ascii="Calibri" w:hAnsi="Calibri" w:cs="Calibri"/>
        </w:rPr>
        <w:t xml:space="preserve"> </w:t>
      </w:r>
      <w:r w:rsidR="006A6160" w:rsidRPr="001C6FF5">
        <w:rPr>
          <w:rFonts w:ascii="Calibri" w:hAnsi="Calibri" w:cs="Calibri"/>
        </w:rPr>
        <w:t xml:space="preserve">will work closely with La Crosse County </w:t>
      </w:r>
      <w:r w:rsidR="00364BF0">
        <w:rPr>
          <w:rFonts w:ascii="Calibri" w:hAnsi="Calibri" w:cs="Calibri"/>
        </w:rPr>
        <w:t xml:space="preserve">to ensure adult programming does not interfere with or impact any </w:t>
      </w:r>
      <w:r w:rsidR="00A82D26">
        <w:rPr>
          <w:rFonts w:ascii="Calibri" w:hAnsi="Calibri" w:cs="Calibri"/>
        </w:rPr>
        <w:t>childcare</w:t>
      </w:r>
      <w:r w:rsidR="00364BF0">
        <w:rPr>
          <w:rFonts w:ascii="Calibri" w:hAnsi="Calibri" w:cs="Calibri"/>
        </w:rPr>
        <w:t xml:space="preserve"> rules or regulations</w:t>
      </w:r>
      <w:r w:rsidRPr="001C6FF5">
        <w:rPr>
          <w:rFonts w:ascii="Calibri" w:hAnsi="Calibri" w:cs="Calibri"/>
        </w:rPr>
        <w:t>.</w:t>
      </w:r>
    </w:p>
    <w:p w14:paraId="50E290F2" w14:textId="77777777" w:rsidR="00B32855" w:rsidRPr="001C6FF5" w:rsidRDefault="00B32855">
      <w:pPr>
        <w:rPr>
          <w:rFonts w:ascii="Calibri" w:hAnsi="Calibri" w:cs="Calibri"/>
        </w:rPr>
      </w:pPr>
    </w:p>
    <w:p w14:paraId="1EDF75B3" w14:textId="77777777" w:rsidR="00B32855" w:rsidRPr="001C6FF5" w:rsidRDefault="00497EE4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 xml:space="preserve">C.  Financing of </w:t>
      </w:r>
      <w:r w:rsidR="008A7FC0" w:rsidRPr="001C6FF5">
        <w:rPr>
          <w:rFonts w:ascii="Calibri" w:hAnsi="Calibri" w:cs="Calibri"/>
          <w:b/>
        </w:rPr>
        <w:t>Intergenerational Center</w:t>
      </w:r>
    </w:p>
    <w:p w14:paraId="7DB30913" w14:textId="0E04E9D9" w:rsidR="00850FE1" w:rsidRPr="001C6FF5" w:rsidRDefault="0076006B" w:rsidP="00B86A00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L</w:t>
      </w:r>
      <w:r w:rsidR="006A6160" w:rsidRPr="001C6FF5">
        <w:rPr>
          <w:rFonts w:ascii="Calibri" w:hAnsi="Calibri" w:cs="Calibri"/>
        </w:rPr>
        <w:t xml:space="preserve">a Crosse County is committed to providing the building </w:t>
      </w:r>
      <w:r w:rsidR="00FA0F25">
        <w:rPr>
          <w:rFonts w:ascii="Calibri" w:hAnsi="Calibri" w:cs="Calibri"/>
        </w:rPr>
        <w:t xml:space="preserve">for $1 </w:t>
      </w:r>
      <w:r w:rsidR="00C67BEF">
        <w:rPr>
          <w:rFonts w:ascii="Calibri" w:hAnsi="Calibri" w:cs="Calibri"/>
        </w:rPr>
        <w:t>annually</w:t>
      </w:r>
      <w:r w:rsidR="006A6160" w:rsidRPr="001C6FF5">
        <w:rPr>
          <w:rFonts w:ascii="Calibri" w:hAnsi="Calibri" w:cs="Calibri"/>
        </w:rPr>
        <w:t xml:space="preserve"> </w:t>
      </w:r>
      <w:r w:rsidR="002D4066" w:rsidRPr="001C6FF5">
        <w:rPr>
          <w:rFonts w:ascii="Calibri" w:hAnsi="Calibri" w:cs="Calibri"/>
        </w:rPr>
        <w:t>as part of</w:t>
      </w:r>
      <w:r w:rsidR="00B86A00" w:rsidRPr="001C6FF5">
        <w:rPr>
          <w:rFonts w:ascii="Calibri" w:hAnsi="Calibri" w:cs="Calibri"/>
        </w:rPr>
        <w:t xml:space="preserve"> the</w:t>
      </w:r>
      <w:r w:rsidR="002D4066" w:rsidRPr="001C6FF5">
        <w:rPr>
          <w:rFonts w:ascii="Calibri" w:hAnsi="Calibri" w:cs="Calibri"/>
        </w:rPr>
        <w:t xml:space="preserve"> lease agreement which will be reviewed after</w:t>
      </w:r>
      <w:r w:rsidR="00D438A9" w:rsidRPr="001C6FF5">
        <w:rPr>
          <w:rFonts w:ascii="Calibri" w:hAnsi="Calibri" w:cs="Calibri"/>
        </w:rPr>
        <w:t xml:space="preserve"> </w:t>
      </w:r>
      <w:r w:rsidR="002D4066" w:rsidRPr="001C6FF5">
        <w:rPr>
          <w:rFonts w:ascii="Calibri" w:hAnsi="Calibri" w:cs="Calibri"/>
        </w:rPr>
        <w:t>5 years</w:t>
      </w:r>
      <w:r w:rsidR="00994421" w:rsidRPr="001C6FF5">
        <w:rPr>
          <w:rFonts w:ascii="Calibri" w:hAnsi="Calibri" w:cs="Calibri"/>
        </w:rPr>
        <w:t>.</w:t>
      </w:r>
      <w:r w:rsidR="002D4066" w:rsidRPr="001C6FF5">
        <w:rPr>
          <w:rFonts w:ascii="Calibri" w:hAnsi="Calibri" w:cs="Calibri"/>
        </w:rPr>
        <w:t xml:space="preserve"> </w:t>
      </w:r>
      <w:r w:rsidR="00B86A00" w:rsidRPr="001C6FF5">
        <w:rPr>
          <w:rFonts w:ascii="Calibri" w:hAnsi="Calibri" w:cs="Calibri"/>
        </w:rPr>
        <w:t xml:space="preserve">The provider is responsible for utilities (electricity, </w:t>
      </w:r>
      <w:r w:rsidR="00545481" w:rsidRPr="001C6FF5">
        <w:rPr>
          <w:rFonts w:ascii="Calibri" w:hAnsi="Calibri" w:cs="Calibri"/>
        </w:rPr>
        <w:t>gas,</w:t>
      </w:r>
      <w:r w:rsidR="00B86A00" w:rsidRPr="001C6FF5">
        <w:rPr>
          <w:rFonts w:ascii="Calibri" w:hAnsi="Calibri" w:cs="Calibri"/>
        </w:rPr>
        <w:t xml:space="preserve"> and water/sewer) </w:t>
      </w:r>
      <w:r w:rsidR="007334B9">
        <w:rPr>
          <w:rFonts w:ascii="Calibri" w:hAnsi="Calibri" w:cs="Calibri"/>
        </w:rPr>
        <w:t>and share of operation costs</w:t>
      </w:r>
      <w:r w:rsidR="00E85041">
        <w:rPr>
          <w:rFonts w:ascii="Calibri" w:hAnsi="Calibri" w:cs="Calibri"/>
        </w:rPr>
        <w:t xml:space="preserve"> (</w:t>
      </w:r>
      <w:r w:rsidR="00B04E3C">
        <w:rPr>
          <w:rFonts w:ascii="Calibri" w:hAnsi="Calibri" w:cs="Calibri"/>
        </w:rPr>
        <w:t>property insurance).</w:t>
      </w:r>
      <w:r w:rsidR="00B86A00" w:rsidRPr="001C6FF5">
        <w:rPr>
          <w:rFonts w:ascii="Calibri" w:hAnsi="Calibri" w:cs="Calibri"/>
        </w:rPr>
        <w:t xml:space="preserve"> 2023 annual costs were calculated at: Electricity $7,600, Gas $2,665, and </w:t>
      </w:r>
      <w:r w:rsidR="00B86A00" w:rsidRPr="001C6FF5">
        <w:rPr>
          <w:rFonts w:ascii="Calibri" w:hAnsi="Calibri" w:cs="Calibri"/>
        </w:rPr>
        <w:lastRenderedPageBreak/>
        <w:t>water/sewer $1,650.</w:t>
      </w:r>
      <w:r w:rsidR="00850FE1" w:rsidRPr="001C6FF5">
        <w:rPr>
          <w:rFonts w:ascii="Calibri" w:hAnsi="Calibri" w:cs="Calibri"/>
        </w:rPr>
        <w:t xml:space="preserve"> </w:t>
      </w:r>
      <w:r w:rsidR="00C67BEF">
        <w:rPr>
          <w:rFonts w:ascii="Calibri" w:hAnsi="Calibri" w:cs="Calibri"/>
        </w:rPr>
        <w:t>Provider will be responsible for other required services</w:t>
      </w:r>
      <w:r w:rsidR="0008353F">
        <w:rPr>
          <w:rFonts w:ascii="Calibri" w:hAnsi="Calibri" w:cs="Calibri"/>
        </w:rPr>
        <w:t xml:space="preserve"> (exampl</w:t>
      </w:r>
      <w:r w:rsidR="001706DB">
        <w:rPr>
          <w:rFonts w:ascii="Calibri" w:hAnsi="Calibri" w:cs="Calibri"/>
        </w:rPr>
        <w:t xml:space="preserve">es – garbage removal, </w:t>
      </w:r>
      <w:r w:rsidR="00EF3B56">
        <w:rPr>
          <w:rFonts w:ascii="Calibri" w:hAnsi="Calibri" w:cs="Calibri"/>
        </w:rPr>
        <w:t>laundry services</w:t>
      </w:r>
      <w:r w:rsidR="00E418AF">
        <w:rPr>
          <w:rFonts w:ascii="Calibri" w:hAnsi="Calibri" w:cs="Calibri"/>
        </w:rPr>
        <w:t>, etc.)</w:t>
      </w:r>
    </w:p>
    <w:p w14:paraId="58700ED1" w14:textId="77777777" w:rsidR="002D4066" w:rsidRPr="001C6FF5" w:rsidRDefault="002D4066" w:rsidP="00B86A00">
      <w:pPr>
        <w:ind w:left="720"/>
        <w:rPr>
          <w:rFonts w:ascii="Calibri" w:hAnsi="Calibri" w:cs="Calibri"/>
        </w:rPr>
      </w:pPr>
    </w:p>
    <w:p w14:paraId="5DF55DF0" w14:textId="77777777" w:rsidR="000F15DF" w:rsidRPr="001C6FF5" w:rsidRDefault="000F15DF" w:rsidP="00317619">
      <w:pPr>
        <w:numPr>
          <w:ilvl w:val="0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The following </w:t>
      </w:r>
      <w:r w:rsidR="00317619" w:rsidRPr="001C6FF5">
        <w:rPr>
          <w:rFonts w:ascii="Calibri" w:hAnsi="Calibri" w:cs="Calibri"/>
        </w:rPr>
        <w:t xml:space="preserve">building amenities </w:t>
      </w:r>
      <w:r w:rsidRPr="001C6FF5">
        <w:rPr>
          <w:rFonts w:ascii="Calibri" w:hAnsi="Calibri" w:cs="Calibri"/>
        </w:rPr>
        <w:t xml:space="preserve">will </w:t>
      </w:r>
      <w:r w:rsidR="00B86A00" w:rsidRPr="001C6FF5">
        <w:rPr>
          <w:rFonts w:ascii="Calibri" w:hAnsi="Calibri" w:cs="Calibri"/>
        </w:rPr>
        <w:t>be provi</w:t>
      </w:r>
      <w:r w:rsidRPr="001C6FF5">
        <w:rPr>
          <w:rFonts w:ascii="Calibri" w:hAnsi="Calibri" w:cs="Calibri"/>
        </w:rPr>
        <w:t>ded by La Crosse County:</w:t>
      </w:r>
    </w:p>
    <w:p w14:paraId="29219D40" w14:textId="65395AD3" w:rsidR="000F15DF" w:rsidRPr="001C6FF5" w:rsidRDefault="00061824" w:rsidP="00317619">
      <w:pPr>
        <w:numPr>
          <w:ilvl w:val="1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>Approximately 3,000 squa</w:t>
      </w:r>
      <w:r w:rsidR="000F15DF" w:rsidRPr="001C6FF5">
        <w:rPr>
          <w:rFonts w:ascii="Calibri" w:hAnsi="Calibri" w:cs="Calibri"/>
        </w:rPr>
        <w:t>re feet of finished space</w:t>
      </w:r>
      <w:r w:rsidR="00BD1075" w:rsidRPr="001C6FF5">
        <w:rPr>
          <w:rFonts w:ascii="Calibri" w:hAnsi="Calibri" w:cs="Calibri"/>
        </w:rPr>
        <w:t xml:space="preserve"> </w:t>
      </w:r>
      <w:r w:rsidR="00B86A00" w:rsidRPr="001C6FF5">
        <w:rPr>
          <w:rFonts w:ascii="Calibri" w:hAnsi="Calibri" w:cs="Calibri"/>
        </w:rPr>
        <w:t>as depicted in the diagram</w:t>
      </w:r>
      <w:r w:rsidRPr="001C6FF5">
        <w:rPr>
          <w:rFonts w:ascii="Calibri" w:hAnsi="Calibri" w:cs="Calibri"/>
        </w:rPr>
        <w:t xml:space="preserve">. There is additional quiet space for </w:t>
      </w:r>
      <w:r w:rsidRPr="000704BD">
        <w:rPr>
          <w:rFonts w:ascii="Calibri" w:hAnsi="Calibri" w:cs="Calibri"/>
        </w:rPr>
        <w:t xml:space="preserve">adults with mild to moderate </w:t>
      </w:r>
      <w:r w:rsidR="00A61E43" w:rsidRPr="000704BD">
        <w:rPr>
          <w:rFonts w:ascii="Calibri" w:hAnsi="Calibri" w:cs="Calibri"/>
        </w:rPr>
        <w:t>dementia.</w:t>
      </w:r>
      <w:r w:rsidRPr="001C6FF5">
        <w:rPr>
          <w:rFonts w:ascii="Calibri" w:hAnsi="Calibri" w:cs="Calibri"/>
        </w:rPr>
        <w:t xml:space="preserve"> </w:t>
      </w:r>
      <w:r w:rsidR="001A3D72">
        <w:rPr>
          <w:rFonts w:ascii="Calibri" w:hAnsi="Calibri" w:cs="Calibri"/>
        </w:rPr>
        <w:t xml:space="preserve">The </w:t>
      </w:r>
      <w:r w:rsidR="0094148B">
        <w:rPr>
          <w:rFonts w:ascii="Calibri" w:hAnsi="Calibri" w:cs="Calibri"/>
        </w:rPr>
        <w:t xml:space="preserve">provider will be </w:t>
      </w:r>
      <w:r w:rsidR="00E958FD">
        <w:rPr>
          <w:rFonts w:ascii="Calibri" w:hAnsi="Calibri" w:cs="Calibri"/>
        </w:rPr>
        <w:t>responsible for repairing and main</w:t>
      </w:r>
      <w:r w:rsidR="001545D6">
        <w:rPr>
          <w:rFonts w:ascii="Calibri" w:hAnsi="Calibri" w:cs="Calibri"/>
        </w:rPr>
        <w:t>taining all items within the space</w:t>
      </w:r>
      <w:r w:rsidR="0008353F">
        <w:rPr>
          <w:rFonts w:ascii="Calibri" w:hAnsi="Calibri" w:cs="Calibri"/>
        </w:rPr>
        <w:t xml:space="preserve">.  </w:t>
      </w:r>
    </w:p>
    <w:p w14:paraId="099A6AA8" w14:textId="2CBBEC01" w:rsidR="000F15DF" w:rsidRPr="001C6FF5" w:rsidRDefault="002D4066" w:rsidP="000F15DF">
      <w:pPr>
        <w:numPr>
          <w:ilvl w:val="1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>Required b</w:t>
      </w:r>
      <w:r w:rsidR="000F15DF" w:rsidRPr="001C6FF5">
        <w:rPr>
          <w:rFonts w:ascii="Calibri" w:hAnsi="Calibri" w:cs="Calibri"/>
        </w:rPr>
        <w:t xml:space="preserve">athroom facilities for both staff </w:t>
      </w:r>
      <w:r w:rsidR="00050A72" w:rsidRPr="001C6FF5">
        <w:rPr>
          <w:rFonts w:ascii="Calibri" w:hAnsi="Calibri" w:cs="Calibri"/>
        </w:rPr>
        <w:t>a</w:t>
      </w:r>
      <w:r w:rsidR="00050A72">
        <w:rPr>
          <w:rFonts w:ascii="Calibri" w:hAnsi="Calibri" w:cs="Calibri"/>
        </w:rPr>
        <w:t xml:space="preserve"> responsible</w:t>
      </w:r>
      <w:r w:rsidR="000B54EB">
        <w:rPr>
          <w:rFonts w:ascii="Calibri" w:hAnsi="Calibri" w:cs="Calibri"/>
        </w:rPr>
        <w:t xml:space="preserve"> for </w:t>
      </w:r>
      <w:r w:rsidR="00412D50">
        <w:rPr>
          <w:rFonts w:ascii="Calibri" w:hAnsi="Calibri" w:cs="Calibri"/>
        </w:rPr>
        <w:t xml:space="preserve">other </w:t>
      </w:r>
      <w:r w:rsidR="00050A72">
        <w:rPr>
          <w:rFonts w:ascii="Calibri" w:hAnsi="Calibri" w:cs="Calibri"/>
        </w:rPr>
        <w:t>services</w:t>
      </w:r>
      <w:r w:rsidR="000F15DF" w:rsidRPr="001C6FF5">
        <w:rPr>
          <w:rFonts w:ascii="Calibri" w:hAnsi="Calibri" w:cs="Calibri"/>
        </w:rPr>
        <w:t xml:space="preserve"> children </w:t>
      </w:r>
      <w:r w:rsidRPr="001C6FF5">
        <w:rPr>
          <w:rFonts w:ascii="Calibri" w:hAnsi="Calibri" w:cs="Calibri"/>
        </w:rPr>
        <w:t>in accordance with</w:t>
      </w:r>
      <w:r w:rsidR="00BD1075" w:rsidRPr="001C6FF5">
        <w:rPr>
          <w:rFonts w:ascii="Calibri" w:hAnsi="Calibri" w:cs="Calibri"/>
        </w:rPr>
        <w:t xml:space="preserve"> licensing</w:t>
      </w:r>
      <w:r w:rsidRPr="001C6FF5">
        <w:rPr>
          <w:rFonts w:ascii="Calibri" w:hAnsi="Calibri" w:cs="Calibri"/>
        </w:rPr>
        <w:t xml:space="preserve"> regulations</w:t>
      </w:r>
      <w:r w:rsidR="00F43485" w:rsidRPr="001C6FF5">
        <w:rPr>
          <w:rFonts w:ascii="Calibri" w:hAnsi="Calibri" w:cs="Calibri"/>
        </w:rPr>
        <w:t>. For the purposes of th</w:t>
      </w:r>
      <w:r w:rsidR="0095094F" w:rsidRPr="001C6FF5">
        <w:rPr>
          <w:rFonts w:ascii="Calibri" w:hAnsi="Calibri" w:cs="Calibri"/>
        </w:rPr>
        <w:t xml:space="preserve">is RFP there are five bathrooms, three can be used by adults or children and two are specifically </w:t>
      </w:r>
      <w:r w:rsidR="00B86A00" w:rsidRPr="001C6FF5">
        <w:rPr>
          <w:rFonts w:ascii="Calibri" w:hAnsi="Calibri" w:cs="Calibri"/>
        </w:rPr>
        <w:t xml:space="preserve">designed </w:t>
      </w:r>
      <w:r w:rsidR="0095094F" w:rsidRPr="001C6FF5">
        <w:rPr>
          <w:rFonts w:ascii="Calibri" w:hAnsi="Calibri" w:cs="Calibri"/>
        </w:rPr>
        <w:t xml:space="preserve">for </w:t>
      </w:r>
      <w:r w:rsidR="00A61E43" w:rsidRPr="001C6FF5">
        <w:rPr>
          <w:rFonts w:ascii="Calibri" w:hAnsi="Calibri" w:cs="Calibri"/>
        </w:rPr>
        <w:t>children.</w:t>
      </w:r>
    </w:p>
    <w:p w14:paraId="03FA70AC" w14:textId="77777777" w:rsidR="0095094F" w:rsidRPr="001C6FF5" w:rsidRDefault="00A10B75" w:rsidP="00B847EB">
      <w:pPr>
        <w:numPr>
          <w:ilvl w:val="1"/>
          <w:numId w:val="4"/>
        </w:numPr>
        <w:rPr>
          <w:rFonts w:ascii="Calibri" w:hAnsi="Calibri" w:cs="Calibri"/>
          <w:color w:val="385623"/>
        </w:rPr>
      </w:pPr>
      <w:r w:rsidRPr="001C6FF5">
        <w:rPr>
          <w:rFonts w:ascii="Calibri" w:hAnsi="Calibri" w:cs="Calibri"/>
        </w:rPr>
        <w:t xml:space="preserve">Separate </w:t>
      </w:r>
      <w:r w:rsidR="002C1934" w:rsidRPr="001C6FF5">
        <w:rPr>
          <w:rFonts w:ascii="Calibri" w:hAnsi="Calibri" w:cs="Calibri"/>
        </w:rPr>
        <w:t>i</w:t>
      </w:r>
      <w:r w:rsidRPr="001C6FF5">
        <w:rPr>
          <w:rFonts w:ascii="Calibri" w:hAnsi="Calibri" w:cs="Calibri"/>
        </w:rPr>
        <w:t xml:space="preserve">nfant </w:t>
      </w:r>
      <w:r w:rsidR="002C1934" w:rsidRPr="001C6FF5">
        <w:rPr>
          <w:rFonts w:ascii="Calibri" w:hAnsi="Calibri" w:cs="Calibri"/>
        </w:rPr>
        <w:t>r</w:t>
      </w:r>
      <w:r w:rsidRPr="001C6FF5">
        <w:rPr>
          <w:rFonts w:ascii="Calibri" w:hAnsi="Calibri" w:cs="Calibri"/>
        </w:rPr>
        <w:t>ooms</w:t>
      </w:r>
      <w:r w:rsidR="00526297" w:rsidRPr="001C6FF5">
        <w:rPr>
          <w:rFonts w:ascii="Calibri" w:hAnsi="Calibri" w:cs="Calibri"/>
        </w:rPr>
        <w:t xml:space="preserve"> </w:t>
      </w:r>
    </w:p>
    <w:p w14:paraId="39C12E75" w14:textId="77777777" w:rsidR="0095094F" w:rsidRPr="001C6FF5" w:rsidRDefault="000F15DF" w:rsidP="0023181A">
      <w:pPr>
        <w:numPr>
          <w:ilvl w:val="1"/>
          <w:numId w:val="4"/>
        </w:numPr>
        <w:rPr>
          <w:rFonts w:ascii="Calibri" w:hAnsi="Calibri" w:cs="Calibri"/>
          <w:color w:val="385623"/>
        </w:rPr>
      </w:pPr>
      <w:r w:rsidRPr="001C6FF5">
        <w:rPr>
          <w:rFonts w:ascii="Calibri" w:hAnsi="Calibri" w:cs="Calibri"/>
        </w:rPr>
        <w:t>Handwash ped</w:t>
      </w:r>
      <w:r w:rsidR="00A10B75" w:rsidRPr="001C6FF5">
        <w:rPr>
          <w:rFonts w:ascii="Calibri" w:hAnsi="Calibri" w:cs="Calibri"/>
        </w:rPr>
        <w:t>estal sink</w:t>
      </w:r>
      <w:r w:rsidR="00A10B75" w:rsidRPr="001C6FF5">
        <w:rPr>
          <w:rFonts w:ascii="Calibri" w:hAnsi="Calibri" w:cs="Calibri"/>
          <w:color w:val="385623"/>
        </w:rPr>
        <w:t xml:space="preserve"> </w:t>
      </w:r>
    </w:p>
    <w:p w14:paraId="43200C48" w14:textId="77777777" w:rsidR="00B86A00" w:rsidRPr="001C6FF5" w:rsidRDefault="0095094F" w:rsidP="000F15DF">
      <w:pPr>
        <w:numPr>
          <w:ilvl w:val="1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>External entry d</w:t>
      </w:r>
      <w:r w:rsidR="00A10B75" w:rsidRPr="001C6FF5">
        <w:rPr>
          <w:rFonts w:ascii="Calibri" w:hAnsi="Calibri" w:cs="Calibri"/>
        </w:rPr>
        <w:t xml:space="preserve">oor </w:t>
      </w:r>
      <w:r w:rsidRPr="001C6FF5">
        <w:rPr>
          <w:rFonts w:ascii="Calibri" w:hAnsi="Calibri" w:cs="Calibri"/>
        </w:rPr>
        <w:t>s</w:t>
      </w:r>
      <w:r w:rsidR="00A10B75" w:rsidRPr="001C6FF5">
        <w:rPr>
          <w:rFonts w:ascii="Calibri" w:hAnsi="Calibri" w:cs="Calibri"/>
        </w:rPr>
        <w:t xml:space="preserve">ecurity </w:t>
      </w:r>
      <w:r w:rsidRPr="001C6FF5">
        <w:rPr>
          <w:rFonts w:ascii="Calibri" w:hAnsi="Calibri" w:cs="Calibri"/>
        </w:rPr>
        <w:t>for parents</w:t>
      </w:r>
    </w:p>
    <w:p w14:paraId="3F83EE76" w14:textId="77777777" w:rsidR="00A10B75" w:rsidRPr="001C6FF5" w:rsidRDefault="00B86A00" w:rsidP="000F15DF">
      <w:pPr>
        <w:numPr>
          <w:ilvl w:val="1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>I</w:t>
      </w:r>
      <w:r w:rsidR="0095094F" w:rsidRPr="001C6FF5">
        <w:rPr>
          <w:rFonts w:ascii="Calibri" w:hAnsi="Calibri" w:cs="Calibri"/>
        </w:rPr>
        <w:t>nternal card access for employees</w:t>
      </w:r>
    </w:p>
    <w:p w14:paraId="43600992" w14:textId="77777777" w:rsidR="00A10B75" w:rsidRDefault="00A10B75" w:rsidP="000F15DF">
      <w:pPr>
        <w:numPr>
          <w:ilvl w:val="1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Countertops, </w:t>
      </w:r>
      <w:r w:rsidR="0095094F" w:rsidRPr="001C6FF5">
        <w:rPr>
          <w:rFonts w:ascii="Calibri" w:hAnsi="Calibri" w:cs="Calibri"/>
        </w:rPr>
        <w:t xml:space="preserve">cabinets and sinks as shown in the </w:t>
      </w:r>
      <w:r w:rsidR="00A61E43" w:rsidRPr="001C6FF5">
        <w:rPr>
          <w:rFonts w:ascii="Calibri" w:hAnsi="Calibri" w:cs="Calibri"/>
        </w:rPr>
        <w:t>design.</w:t>
      </w:r>
      <w:r w:rsidRPr="001C6FF5">
        <w:rPr>
          <w:rFonts w:ascii="Calibri" w:hAnsi="Calibri" w:cs="Calibri"/>
        </w:rPr>
        <w:t xml:space="preserve"> </w:t>
      </w:r>
    </w:p>
    <w:p w14:paraId="565C04AC" w14:textId="77777777" w:rsidR="00B55163" w:rsidRPr="00282E3C" w:rsidRDefault="00B55163" w:rsidP="000F15DF">
      <w:pPr>
        <w:numPr>
          <w:ilvl w:val="1"/>
          <w:numId w:val="4"/>
        </w:numPr>
        <w:rPr>
          <w:rFonts w:ascii="Calibri" w:hAnsi="Calibri" w:cs="Calibri"/>
        </w:rPr>
      </w:pPr>
      <w:r w:rsidRPr="00282E3C">
        <w:rPr>
          <w:rFonts w:ascii="Calibri" w:hAnsi="Calibri" w:cs="Calibri"/>
        </w:rPr>
        <w:t xml:space="preserve">Outdoor play space </w:t>
      </w:r>
    </w:p>
    <w:p w14:paraId="232C2423" w14:textId="77777777" w:rsidR="00A10B75" w:rsidRPr="001C6FF5" w:rsidRDefault="00A10B75" w:rsidP="0095094F">
      <w:pPr>
        <w:ind w:left="1440"/>
        <w:rPr>
          <w:rFonts w:ascii="Calibri" w:hAnsi="Calibri" w:cs="Calibri"/>
          <w:color w:val="0070C0"/>
        </w:rPr>
      </w:pPr>
    </w:p>
    <w:p w14:paraId="6F730A89" w14:textId="77777777" w:rsidR="000F15DF" w:rsidRPr="001C6FF5" w:rsidRDefault="00C85291" w:rsidP="000F15DF">
      <w:pPr>
        <w:numPr>
          <w:ilvl w:val="0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La Crosse County will provide adult programming staff and </w:t>
      </w:r>
      <w:r w:rsidR="00E90FDE">
        <w:rPr>
          <w:rFonts w:ascii="Calibri" w:hAnsi="Calibri" w:cs="Calibri"/>
        </w:rPr>
        <w:t xml:space="preserve">related </w:t>
      </w:r>
      <w:r w:rsidRPr="001C6FF5">
        <w:rPr>
          <w:rFonts w:ascii="Calibri" w:hAnsi="Calibri" w:cs="Calibri"/>
        </w:rPr>
        <w:t xml:space="preserve">operational expenses </w:t>
      </w:r>
      <w:r w:rsidR="00BD1075" w:rsidRPr="001C6FF5">
        <w:rPr>
          <w:rFonts w:ascii="Calibri" w:hAnsi="Calibri" w:cs="Calibri"/>
        </w:rPr>
        <w:t>for</w:t>
      </w:r>
      <w:r w:rsidR="00FB290B" w:rsidRPr="001C6FF5">
        <w:rPr>
          <w:rFonts w:ascii="Calibri" w:hAnsi="Calibri" w:cs="Calibri"/>
        </w:rPr>
        <w:t xml:space="preserve"> the pilot </w:t>
      </w:r>
      <w:r w:rsidR="00BD1075" w:rsidRPr="001C6FF5">
        <w:rPr>
          <w:rFonts w:ascii="Calibri" w:hAnsi="Calibri" w:cs="Calibri"/>
        </w:rPr>
        <w:t>project</w:t>
      </w:r>
      <w:r w:rsidR="00FB290B" w:rsidRPr="001C6FF5">
        <w:rPr>
          <w:rFonts w:ascii="Calibri" w:hAnsi="Calibri" w:cs="Calibri"/>
        </w:rPr>
        <w:t>.</w:t>
      </w:r>
    </w:p>
    <w:p w14:paraId="2B680FF9" w14:textId="77777777" w:rsidR="000F15DF" w:rsidRPr="001C6FF5" w:rsidRDefault="000F15DF" w:rsidP="000F15DF">
      <w:pPr>
        <w:numPr>
          <w:ilvl w:val="0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>La Crosse County will provide</w:t>
      </w:r>
      <w:r w:rsidR="002C1934" w:rsidRPr="001C6FF5">
        <w:rPr>
          <w:rFonts w:ascii="Calibri" w:hAnsi="Calibri" w:cs="Calibri"/>
        </w:rPr>
        <w:t xml:space="preserve"> emergency preparedness</w:t>
      </w:r>
      <w:r w:rsidRPr="001C6FF5">
        <w:rPr>
          <w:rFonts w:ascii="Calibri" w:hAnsi="Calibri" w:cs="Calibri"/>
        </w:rPr>
        <w:t xml:space="preserve"> training</w:t>
      </w:r>
      <w:r w:rsidR="002C1934" w:rsidRPr="001C6FF5">
        <w:rPr>
          <w:rFonts w:ascii="Calibri" w:hAnsi="Calibri" w:cs="Calibri"/>
        </w:rPr>
        <w:t xml:space="preserve"> </w:t>
      </w:r>
      <w:r w:rsidRPr="001C6FF5">
        <w:rPr>
          <w:rFonts w:ascii="Calibri" w:hAnsi="Calibri" w:cs="Calibri"/>
        </w:rPr>
        <w:t>as required at no cost.</w:t>
      </w:r>
      <w:r w:rsidR="00BD1075" w:rsidRPr="001C6FF5">
        <w:rPr>
          <w:rFonts w:ascii="Calibri" w:hAnsi="Calibri" w:cs="Calibri"/>
        </w:rPr>
        <w:t xml:space="preserve"> </w:t>
      </w:r>
    </w:p>
    <w:p w14:paraId="52399401" w14:textId="77777777" w:rsidR="000F15DF" w:rsidRDefault="00317619" w:rsidP="00317619">
      <w:pPr>
        <w:numPr>
          <w:ilvl w:val="0"/>
          <w:numId w:val="4"/>
        </w:numPr>
        <w:rPr>
          <w:rFonts w:ascii="Calibri" w:hAnsi="Calibri" w:cs="Calibri"/>
        </w:rPr>
      </w:pPr>
      <w:r w:rsidRPr="001C6FF5">
        <w:rPr>
          <w:rFonts w:ascii="Calibri" w:hAnsi="Calibri" w:cs="Calibri"/>
        </w:rPr>
        <w:t>The provider has the option of contracting with Hillview Healthcare Center to pro</w:t>
      </w:r>
      <w:r w:rsidR="006A6160" w:rsidRPr="001C6FF5">
        <w:rPr>
          <w:rFonts w:ascii="Calibri" w:hAnsi="Calibri" w:cs="Calibri"/>
        </w:rPr>
        <w:t xml:space="preserve">vide </w:t>
      </w:r>
      <w:r w:rsidR="000F5E55" w:rsidRPr="001C6FF5">
        <w:rPr>
          <w:rFonts w:ascii="Calibri" w:hAnsi="Calibri" w:cs="Calibri"/>
        </w:rPr>
        <w:t>food service</w:t>
      </w:r>
      <w:r w:rsidRPr="001C6FF5">
        <w:rPr>
          <w:rFonts w:ascii="Calibri" w:hAnsi="Calibri" w:cs="Calibri"/>
        </w:rPr>
        <w:t>.</w:t>
      </w:r>
      <w:r w:rsidR="000F5E55" w:rsidRPr="001C6FF5">
        <w:rPr>
          <w:rFonts w:ascii="Calibri" w:hAnsi="Calibri" w:cs="Calibri"/>
        </w:rPr>
        <w:t xml:space="preserve"> </w:t>
      </w:r>
    </w:p>
    <w:p w14:paraId="31004118" w14:textId="288F1013" w:rsidR="00A56109" w:rsidRDefault="000843E9" w:rsidP="00317619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provider is expected </w:t>
      </w:r>
      <w:r w:rsidR="006E3848">
        <w:rPr>
          <w:rFonts w:ascii="Calibri" w:hAnsi="Calibri" w:cs="Calibri"/>
        </w:rPr>
        <w:t>to maintain the following insurance coverages:</w:t>
      </w:r>
      <w:r w:rsidR="0025056B">
        <w:rPr>
          <w:rFonts w:ascii="Calibri" w:hAnsi="Calibri" w:cs="Calibri"/>
        </w:rPr>
        <w:br/>
      </w:r>
      <w:r w:rsidR="006E3848">
        <w:rPr>
          <w:rFonts w:ascii="Calibri" w:hAnsi="Calibri" w:cs="Calibri"/>
        </w:rPr>
        <w:t xml:space="preserve"> </w:t>
      </w:r>
      <w:r w:rsidR="00975B28">
        <w:rPr>
          <w:rFonts w:ascii="Calibri" w:hAnsi="Calibri" w:cs="Calibri"/>
        </w:rPr>
        <w:t xml:space="preserve">a. Comprehensive General Liability: $1,000,000 per occurrence </w:t>
      </w:r>
      <w:r w:rsidR="00A62203">
        <w:rPr>
          <w:rFonts w:ascii="Calibri" w:hAnsi="Calibri" w:cs="Calibri"/>
        </w:rPr>
        <w:t>and in</w:t>
      </w:r>
      <w:r w:rsidR="00A62203">
        <w:rPr>
          <w:rFonts w:ascii="Calibri" w:hAnsi="Calibri" w:cs="Calibri"/>
        </w:rPr>
        <w:br/>
        <w:t xml:space="preserve">      aggregate for bodily injury and property </w:t>
      </w:r>
      <w:r w:rsidR="00001321">
        <w:rPr>
          <w:rFonts w:ascii="Calibri" w:hAnsi="Calibri" w:cs="Calibri"/>
        </w:rPr>
        <w:t>damage.</w:t>
      </w:r>
    </w:p>
    <w:p w14:paraId="55987B0F" w14:textId="65ACDA2F" w:rsidR="00CD749A" w:rsidRPr="001C6FF5" w:rsidRDefault="00A56109" w:rsidP="00A56109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="002505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Auto Liability: $1,000,000 per occurrence and in aggregate for </w:t>
      </w:r>
      <w:r>
        <w:rPr>
          <w:rFonts w:ascii="Calibri" w:hAnsi="Calibri" w:cs="Calibri"/>
        </w:rPr>
        <w:br/>
        <w:t xml:space="preserve">     bodily injury </w:t>
      </w:r>
      <w:r w:rsidR="00124BD2">
        <w:rPr>
          <w:rFonts w:ascii="Calibri" w:hAnsi="Calibri" w:cs="Calibri"/>
        </w:rPr>
        <w:t>and property damage</w:t>
      </w:r>
      <w:r w:rsidR="00124BD2">
        <w:rPr>
          <w:rFonts w:ascii="Calibri" w:hAnsi="Calibri" w:cs="Calibri"/>
        </w:rPr>
        <w:br/>
        <w:t xml:space="preserve">c. </w:t>
      </w:r>
      <w:r w:rsidR="0025056B">
        <w:rPr>
          <w:rFonts w:ascii="Calibri" w:hAnsi="Calibri" w:cs="Calibri"/>
        </w:rPr>
        <w:t xml:space="preserve"> </w:t>
      </w:r>
      <w:r w:rsidR="00124BD2">
        <w:rPr>
          <w:rFonts w:ascii="Calibri" w:hAnsi="Calibri" w:cs="Calibri"/>
        </w:rPr>
        <w:t xml:space="preserve">Excess Liability </w:t>
      </w:r>
      <w:r w:rsidR="009659F8">
        <w:rPr>
          <w:rFonts w:ascii="Calibri" w:hAnsi="Calibri" w:cs="Calibri"/>
        </w:rPr>
        <w:t>coverage</w:t>
      </w:r>
      <w:r w:rsidR="00FB5A96">
        <w:rPr>
          <w:rFonts w:ascii="Calibri" w:hAnsi="Calibri" w:cs="Calibri"/>
        </w:rPr>
        <w:t>: $1,000,000 over General Liability and</w:t>
      </w:r>
      <w:r w:rsidR="00FB5A96">
        <w:rPr>
          <w:rFonts w:ascii="Calibri" w:hAnsi="Calibri" w:cs="Calibri"/>
        </w:rPr>
        <w:br/>
        <w:t xml:space="preserve">     Auto Liability</w:t>
      </w:r>
      <w:r w:rsidR="0025056B">
        <w:rPr>
          <w:rFonts w:ascii="Calibri" w:hAnsi="Calibri" w:cs="Calibri"/>
        </w:rPr>
        <w:t xml:space="preserve"> Coverage </w:t>
      </w:r>
      <w:r w:rsidR="0025056B">
        <w:rPr>
          <w:rFonts w:ascii="Calibri" w:hAnsi="Calibri" w:cs="Calibri"/>
        </w:rPr>
        <w:br/>
        <w:t xml:space="preserve">d. </w:t>
      </w:r>
      <w:r w:rsidR="00320520">
        <w:rPr>
          <w:rFonts w:ascii="Calibri" w:hAnsi="Calibri" w:cs="Calibri"/>
        </w:rPr>
        <w:t>Workers Compensation: minimum</w:t>
      </w:r>
      <w:r w:rsidR="004B4F6B">
        <w:rPr>
          <w:rFonts w:ascii="Calibri" w:hAnsi="Calibri" w:cs="Calibri"/>
        </w:rPr>
        <w:t xml:space="preserve"> statu</w:t>
      </w:r>
      <w:r w:rsidR="00214C6E">
        <w:rPr>
          <w:rFonts w:ascii="Calibri" w:hAnsi="Calibri" w:cs="Calibri"/>
        </w:rPr>
        <w:t>tory amount</w:t>
      </w:r>
      <w:r w:rsidR="00214C6E">
        <w:rPr>
          <w:rFonts w:ascii="Calibri" w:hAnsi="Calibri" w:cs="Calibri"/>
        </w:rPr>
        <w:br/>
        <w:t xml:space="preserve">e. </w:t>
      </w:r>
      <w:r w:rsidR="00B945B8">
        <w:rPr>
          <w:rFonts w:ascii="Calibri" w:hAnsi="Calibri" w:cs="Calibri"/>
        </w:rPr>
        <w:t xml:space="preserve">Successful Provider agrees to </w:t>
      </w:r>
      <w:r w:rsidR="0005269D">
        <w:rPr>
          <w:rFonts w:ascii="Calibri" w:hAnsi="Calibri" w:cs="Calibri"/>
        </w:rPr>
        <w:t>name La Crosse County as an Additional Insured</w:t>
      </w:r>
      <w:r w:rsidR="0005269D">
        <w:rPr>
          <w:rFonts w:ascii="Calibri" w:hAnsi="Calibri" w:cs="Calibri"/>
        </w:rPr>
        <w:br/>
        <w:t xml:space="preserve">     as it relates to </w:t>
      </w:r>
      <w:r w:rsidR="00A7755C">
        <w:rPr>
          <w:rFonts w:ascii="Calibri" w:hAnsi="Calibri" w:cs="Calibri"/>
        </w:rPr>
        <w:t>General Liability, Auto Liability, and Excess Liability</w:t>
      </w:r>
      <w:r w:rsidR="003E5FE2">
        <w:rPr>
          <w:rFonts w:ascii="Calibri" w:hAnsi="Calibri" w:cs="Calibri"/>
        </w:rPr>
        <w:br/>
      </w:r>
    </w:p>
    <w:p w14:paraId="5BCADF1A" w14:textId="77777777" w:rsidR="00B32855" w:rsidRPr="001C6FF5" w:rsidRDefault="00B32855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 xml:space="preserve">D.  </w:t>
      </w:r>
      <w:r w:rsidR="006A6160" w:rsidRPr="001C6FF5">
        <w:rPr>
          <w:rFonts w:ascii="Calibri" w:hAnsi="Calibri" w:cs="Calibri"/>
          <w:b/>
        </w:rPr>
        <w:t>Proposal</w:t>
      </w:r>
    </w:p>
    <w:p w14:paraId="10DDD4F2" w14:textId="3CC9D4E5" w:rsidR="0023674E" w:rsidRPr="001C6FF5" w:rsidRDefault="00B32855" w:rsidP="009A43FF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Interested </w:t>
      </w:r>
      <w:r w:rsidR="00A61E43" w:rsidRPr="001C6FF5">
        <w:rPr>
          <w:rFonts w:ascii="Calibri" w:hAnsi="Calibri" w:cs="Calibri"/>
        </w:rPr>
        <w:t>childcare</w:t>
      </w:r>
      <w:r w:rsidR="008A7FC0" w:rsidRPr="001C6FF5">
        <w:rPr>
          <w:rFonts w:ascii="Calibri" w:hAnsi="Calibri" w:cs="Calibri"/>
        </w:rPr>
        <w:t xml:space="preserve"> </w:t>
      </w:r>
      <w:r w:rsidR="00C66764" w:rsidRPr="001C6FF5">
        <w:rPr>
          <w:rFonts w:ascii="Calibri" w:hAnsi="Calibri" w:cs="Calibri"/>
        </w:rPr>
        <w:t>p</w:t>
      </w:r>
      <w:r w:rsidR="008A7FC0" w:rsidRPr="001C6FF5">
        <w:rPr>
          <w:rFonts w:ascii="Calibri" w:hAnsi="Calibri" w:cs="Calibri"/>
        </w:rPr>
        <w:t>roviders</w:t>
      </w:r>
      <w:r w:rsidRPr="001C6FF5">
        <w:rPr>
          <w:rFonts w:ascii="Calibri" w:hAnsi="Calibri" w:cs="Calibri"/>
        </w:rPr>
        <w:t xml:space="preserve"> are to submit a </w:t>
      </w:r>
      <w:r w:rsidR="00D029BA">
        <w:rPr>
          <w:rFonts w:ascii="Calibri" w:hAnsi="Calibri" w:cs="Calibri"/>
        </w:rPr>
        <w:t>proposal</w:t>
      </w:r>
      <w:r w:rsidR="00497EE4" w:rsidRPr="001C6FF5">
        <w:rPr>
          <w:rFonts w:ascii="Calibri" w:hAnsi="Calibri" w:cs="Calibri"/>
        </w:rPr>
        <w:t xml:space="preserve"> </w:t>
      </w:r>
      <w:r w:rsidR="0023674E" w:rsidRPr="001C6FF5">
        <w:rPr>
          <w:rFonts w:ascii="Calibri" w:hAnsi="Calibri" w:cs="Calibri"/>
        </w:rPr>
        <w:t xml:space="preserve">sealed and </w:t>
      </w:r>
      <w:r w:rsidR="00A61E43" w:rsidRPr="001C6FF5">
        <w:rPr>
          <w:rFonts w:ascii="Calibri" w:hAnsi="Calibri" w:cs="Calibri"/>
        </w:rPr>
        <w:t>marked.</w:t>
      </w:r>
      <w:r w:rsidR="0023674E" w:rsidRPr="001C6FF5">
        <w:rPr>
          <w:rFonts w:ascii="Calibri" w:hAnsi="Calibri" w:cs="Calibri"/>
        </w:rPr>
        <w:t xml:space="preserve"> </w:t>
      </w:r>
    </w:p>
    <w:p w14:paraId="293EFBFE" w14:textId="409B34A2" w:rsidR="00A61E43" w:rsidRPr="001C6FF5" w:rsidRDefault="0023674E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“</w:t>
      </w:r>
      <w:r w:rsidR="008A7FC0" w:rsidRPr="001C6FF5">
        <w:rPr>
          <w:rFonts w:ascii="Calibri" w:hAnsi="Calibri" w:cs="Calibri"/>
        </w:rPr>
        <w:t>Intergenerational Center</w:t>
      </w:r>
      <w:r w:rsidR="00994421" w:rsidRPr="001C6FF5">
        <w:rPr>
          <w:rFonts w:ascii="Calibri" w:hAnsi="Calibri" w:cs="Calibri"/>
        </w:rPr>
        <w:t>.</w:t>
      </w:r>
      <w:r w:rsidRPr="001C6FF5">
        <w:rPr>
          <w:rFonts w:ascii="Calibri" w:hAnsi="Calibri" w:cs="Calibri"/>
        </w:rPr>
        <w:t>”</w:t>
      </w:r>
      <w:r w:rsidR="00494BED">
        <w:rPr>
          <w:rFonts w:ascii="Calibri" w:hAnsi="Calibri" w:cs="Calibri"/>
        </w:rPr>
        <w:t xml:space="preserve"> </w:t>
      </w:r>
      <w:r w:rsidR="00847972">
        <w:rPr>
          <w:rFonts w:ascii="Calibri" w:hAnsi="Calibri" w:cs="Calibri"/>
        </w:rPr>
        <w:t>Provider</w:t>
      </w:r>
      <w:r w:rsidR="00494BED">
        <w:rPr>
          <w:rFonts w:ascii="Calibri" w:hAnsi="Calibri" w:cs="Calibri"/>
        </w:rPr>
        <w:t xml:space="preserve">s shall submit one (1) copy in paper format and one (1) copy in an electronic format such as a jump </w:t>
      </w:r>
      <w:r w:rsidR="00F245B6">
        <w:rPr>
          <w:rFonts w:ascii="Calibri" w:hAnsi="Calibri" w:cs="Calibri"/>
        </w:rPr>
        <w:t xml:space="preserve">drive / thumb drive that can be uploaded to a laptop. </w:t>
      </w:r>
      <w:r w:rsidR="00617BF1" w:rsidRPr="001C6FF5">
        <w:rPr>
          <w:rFonts w:ascii="Calibri" w:hAnsi="Calibri" w:cs="Calibri"/>
        </w:rPr>
        <w:t xml:space="preserve"> </w:t>
      </w:r>
      <w:r w:rsidR="002E403A" w:rsidRPr="00356F9F">
        <w:rPr>
          <w:rFonts w:ascii="Calibri" w:hAnsi="Calibri" w:cs="Calibri"/>
          <w:b/>
          <w:bCs/>
        </w:rPr>
        <w:t xml:space="preserve">Proposals </w:t>
      </w:r>
      <w:r w:rsidRPr="00356F9F">
        <w:rPr>
          <w:rFonts w:ascii="Calibri" w:hAnsi="Calibri" w:cs="Calibri"/>
          <w:b/>
          <w:bCs/>
        </w:rPr>
        <w:t>must be delivered</w:t>
      </w:r>
      <w:r w:rsidR="00551558" w:rsidRPr="00356F9F">
        <w:rPr>
          <w:rFonts w:ascii="Calibri" w:hAnsi="Calibri" w:cs="Calibri"/>
          <w:b/>
          <w:bCs/>
        </w:rPr>
        <w:t xml:space="preserve"> no later </w:t>
      </w:r>
      <w:r w:rsidR="00282E3C" w:rsidRPr="00356F9F">
        <w:rPr>
          <w:rFonts w:ascii="Calibri" w:hAnsi="Calibri" w:cs="Calibri"/>
          <w:b/>
          <w:bCs/>
        </w:rPr>
        <w:t xml:space="preserve">than 10 am </w:t>
      </w:r>
      <w:r w:rsidR="003971BA" w:rsidRPr="00356F9F">
        <w:rPr>
          <w:rFonts w:ascii="Calibri" w:hAnsi="Calibri" w:cs="Calibri"/>
          <w:b/>
          <w:bCs/>
        </w:rPr>
        <w:t>on October</w:t>
      </w:r>
      <w:r w:rsidR="00282E3C" w:rsidRPr="00356F9F">
        <w:rPr>
          <w:rFonts w:ascii="Calibri" w:hAnsi="Calibri" w:cs="Calibri"/>
          <w:b/>
          <w:bCs/>
        </w:rPr>
        <w:t xml:space="preserve"> 2</w:t>
      </w:r>
      <w:r w:rsidR="00A61E43" w:rsidRPr="00356F9F">
        <w:rPr>
          <w:rFonts w:ascii="Calibri" w:hAnsi="Calibri" w:cs="Calibri"/>
          <w:b/>
          <w:bCs/>
        </w:rPr>
        <w:t xml:space="preserve">, </w:t>
      </w:r>
      <w:r w:rsidR="00AA4647" w:rsidRPr="00356F9F">
        <w:rPr>
          <w:rFonts w:ascii="Calibri" w:hAnsi="Calibri" w:cs="Calibri"/>
          <w:b/>
          <w:bCs/>
        </w:rPr>
        <w:t>2024,</w:t>
      </w:r>
      <w:r w:rsidR="00865D9F">
        <w:rPr>
          <w:rFonts w:ascii="Calibri" w:hAnsi="Calibri" w:cs="Calibri"/>
          <w:b/>
          <w:bCs/>
        </w:rPr>
        <w:t xml:space="preserve"> </w:t>
      </w:r>
      <w:r w:rsidR="00356F9F">
        <w:rPr>
          <w:rFonts w:ascii="Calibri" w:hAnsi="Calibri" w:cs="Calibri"/>
          <w:b/>
          <w:bCs/>
        </w:rPr>
        <w:t>to:</w:t>
      </w:r>
    </w:p>
    <w:p w14:paraId="7055FBF6" w14:textId="77777777" w:rsidR="0023674E" w:rsidRDefault="0023674E">
      <w:pPr>
        <w:rPr>
          <w:rFonts w:ascii="Calibri" w:hAnsi="Calibri" w:cs="Calibri"/>
        </w:rPr>
      </w:pPr>
    </w:p>
    <w:p w14:paraId="72DDF962" w14:textId="77777777" w:rsidR="00561519" w:rsidRDefault="00561519">
      <w:pPr>
        <w:rPr>
          <w:rFonts w:ascii="Calibri" w:hAnsi="Calibri" w:cs="Calibri"/>
        </w:rPr>
      </w:pPr>
    </w:p>
    <w:p w14:paraId="670173C9" w14:textId="77777777" w:rsidR="00561519" w:rsidRPr="001C6FF5" w:rsidRDefault="00561519">
      <w:pPr>
        <w:rPr>
          <w:rFonts w:ascii="Calibri" w:hAnsi="Calibri" w:cs="Calibri"/>
        </w:rPr>
      </w:pPr>
    </w:p>
    <w:p w14:paraId="2DB01184" w14:textId="77777777" w:rsidR="0023674E" w:rsidRPr="001C6FF5" w:rsidRDefault="0023674E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lastRenderedPageBreak/>
        <w:t xml:space="preserve">           </w:t>
      </w:r>
      <w:r w:rsidR="006A6160" w:rsidRPr="001C6FF5">
        <w:rPr>
          <w:rFonts w:ascii="Calibri" w:hAnsi="Calibri" w:cs="Calibri"/>
        </w:rPr>
        <w:t>Bryan Josta</w:t>
      </w:r>
      <w:r w:rsidR="00036CFB">
        <w:rPr>
          <w:rFonts w:ascii="Calibri" w:hAnsi="Calibri" w:cs="Calibri"/>
        </w:rPr>
        <w:t>d</w:t>
      </w:r>
      <w:r w:rsidR="00036CFB">
        <w:rPr>
          <w:rFonts w:ascii="Calibri" w:hAnsi="Calibri" w:cs="Calibri"/>
        </w:rPr>
        <w:br/>
        <w:t xml:space="preserve">            Finance Department, Suite 2500</w:t>
      </w:r>
    </w:p>
    <w:p w14:paraId="569CC640" w14:textId="77777777" w:rsidR="0023674E" w:rsidRPr="001C6FF5" w:rsidRDefault="0023674E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 </w:t>
      </w:r>
      <w:r w:rsidR="008A7FC0" w:rsidRPr="001C6FF5">
        <w:rPr>
          <w:rFonts w:ascii="Calibri" w:hAnsi="Calibri" w:cs="Calibri"/>
        </w:rPr>
        <w:t>212 6</w:t>
      </w:r>
      <w:r w:rsidR="008A7FC0" w:rsidRPr="001C6FF5">
        <w:rPr>
          <w:rFonts w:ascii="Calibri" w:hAnsi="Calibri" w:cs="Calibri"/>
          <w:vertAlign w:val="superscript"/>
        </w:rPr>
        <w:t>Th</w:t>
      </w:r>
      <w:r w:rsidR="008A7FC0" w:rsidRPr="001C6FF5">
        <w:rPr>
          <w:rFonts w:ascii="Calibri" w:hAnsi="Calibri" w:cs="Calibri"/>
        </w:rPr>
        <w:t xml:space="preserve"> Street, N</w:t>
      </w:r>
    </w:p>
    <w:p w14:paraId="5AC49AB0" w14:textId="77777777" w:rsidR="005D05DF" w:rsidRDefault="0023674E" w:rsidP="00454A0D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 La Crosse, WI  54601</w:t>
      </w:r>
      <w:r w:rsidR="00B32855" w:rsidRPr="001C6FF5">
        <w:rPr>
          <w:rFonts w:ascii="Calibri" w:hAnsi="Calibri" w:cs="Calibri"/>
        </w:rPr>
        <w:t xml:space="preserve">  </w:t>
      </w:r>
      <w:r w:rsidR="0022456C">
        <w:rPr>
          <w:rFonts w:ascii="Calibri" w:hAnsi="Calibri" w:cs="Calibri"/>
        </w:rPr>
        <w:br/>
      </w:r>
    </w:p>
    <w:p w14:paraId="3A553B11" w14:textId="18C50E5C" w:rsidR="00454A0D" w:rsidRPr="000C6048" w:rsidRDefault="0022456C" w:rsidP="00454A0D">
      <w:pPr>
        <w:rPr>
          <w:rFonts w:ascii="Arial" w:hAnsi="Arial" w:cs="Arial"/>
          <w:b/>
          <w:u w:val="single"/>
        </w:rPr>
      </w:pPr>
      <w:r>
        <w:rPr>
          <w:rFonts w:ascii="Calibri" w:hAnsi="Calibri" w:cs="Calibri"/>
        </w:rPr>
        <w:br/>
      </w:r>
      <w:r w:rsidRPr="00F94B48">
        <w:t>*</w:t>
      </w:r>
      <w:r w:rsidR="00454A0D" w:rsidRPr="00454A0D">
        <w:rPr>
          <w:rFonts w:ascii="Arial" w:hAnsi="Arial" w:cs="Arial"/>
        </w:rPr>
        <w:t xml:space="preserve"> </w:t>
      </w:r>
      <w:r w:rsidR="005E0C60">
        <w:t>Providers</w:t>
      </w:r>
      <w:r w:rsidR="00454A0D" w:rsidRPr="00454A0D">
        <w:t xml:space="preserve"> are responsible to review and abide by the Terms and Conditions.</w:t>
      </w:r>
    </w:p>
    <w:p w14:paraId="6A689B35" w14:textId="71BDAB59" w:rsidR="005E5C00" w:rsidRDefault="00F82FFF">
      <w:r>
        <w:t xml:space="preserve">  </w:t>
      </w:r>
      <w:r w:rsidR="005E0C60">
        <w:t xml:space="preserve"> The </w:t>
      </w:r>
      <w:r w:rsidR="0022456C" w:rsidRPr="00F94B48">
        <w:t xml:space="preserve">RFP Terms and Conditions document is located on the La Crosse County RFP </w:t>
      </w:r>
      <w:r>
        <w:t xml:space="preserve">  </w:t>
      </w:r>
      <w:r>
        <w:br/>
        <w:t xml:space="preserve">   </w:t>
      </w:r>
      <w:r w:rsidR="0022456C" w:rsidRPr="00F94B48">
        <w:t>webp</w:t>
      </w:r>
      <w:r w:rsidR="005E5C00">
        <w:t>age</w:t>
      </w:r>
      <w:r w:rsidR="00341E60">
        <w:t xml:space="preserve">: </w:t>
      </w:r>
      <w:r>
        <w:t xml:space="preserve"> </w:t>
      </w:r>
      <w:hyperlink r:id="rId8" w:history="1">
        <w:r w:rsidR="005E5C00">
          <w:rPr>
            <w:rStyle w:val="Hyperlink"/>
          </w:rPr>
          <w:t>Requests For Proposals (lacrossecounty.org)</w:t>
        </w:r>
      </w:hyperlink>
    </w:p>
    <w:p w14:paraId="10CF4D33" w14:textId="1090F48E" w:rsidR="005E5C00" w:rsidRDefault="00473289">
      <w:r>
        <w:rPr>
          <w:rFonts w:ascii="Calibri" w:hAnsi="Calibri" w:cs="Calibri"/>
        </w:rPr>
        <w:br/>
        <w:t>*</w:t>
      </w:r>
      <w:r w:rsidR="00B44041">
        <w:rPr>
          <w:rFonts w:ascii="Calibri" w:hAnsi="Calibri" w:cs="Calibri"/>
        </w:rPr>
        <w:t>The s</w:t>
      </w:r>
      <w:r>
        <w:rPr>
          <w:rFonts w:ascii="Calibri" w:hAnsi="Calibri" w:cs="Calibri"/>
        </w:rPr>
        <w:t>uccessful provider will be r</w:t>
      </w:r>
      <w:r w:rsidR="00C55836">
        <w:rPr>
          <w:rFonts w:ascii="Calibri" w:hAnsi="Calibri" w:cs="Calibri"/>
        </w:rPr>
        <w:t xml:space="preserve">equired to </w:t>
      </w:r>
      <w:r w:rsidR="005A31F1">
        <w:rPr>
          <w:rFonts w:ascii="Calibri" w:hAnsi="Calibri" w:cs="Calibri"/>
        </w:rPr>
        <w:t>sign the Certification Regarding Susp</w:t>
      </w:r>
      <w:r w:rsidR="00591E90">
        <w:rPr>
          <w:rFonts w:ascii="Calibri" w:hAnsi="Calibri" w:cs="Calibri"/>
        </w:rPr>
        <w:t>ension and Debarment</w:t>
      </w:r>
      <w:r w:rsidR="001A0EB4">
        <w:rPr>
          <w:rFonts w:ascii="Calibri" w:hAnsi="Calibri" w:cs="Calibri"/>
        </w:rPr>
        <w:t xml:space="preserve"> </w:t>
      </w:r>
      <w:r w:rsidR="00341E60">
        <w:rPr>
          <w:rFonts w:ascii="Calibri" w:hAnsi="Calibri" w:cs="Calibri"/>
        </w:rPr>
        <w:t xml:space="preserve">located </w:t>
      </w:r>
      <w:r w:rsidR="00B44041">
        <w:rPr>
          <w:rFonts w:ascii="Calibri" w:hAnsi="Calibri" w:cs="Calibri"/>
        </w:rPr>
        <w:t>on the La Crosse County RFP webpage</w:t>
      </w:r>
      <w:r w:rsidR="00341E60">
        <w:rPr>
          <w:rFonts w:ascii="Calibri" w:hAnsi="Calibri" w:cs="Calibri"/>
        </w:rPr>
        <w:t xml:space="preserve">: </w:t>
      </w:r>
      <w:r w:rsidR="001A0EB4">
        <w:rPr>
          <w:rFonts w:ascii="Calibri" w:hAnsi="Calibri" w:cs="Calibri"/>
        </w:rPr>
        <w:t xml:space="preserve"> </w:t>
      </w:r>
      <w:r w:rsidR="00B44041">
        <w:rPr>
          <w:rFonts w:ascii="Calibri" w:hAnsi="Calibri" w:cs="Calibri"/>
        </w:rPr>
        <w:br/>
      </w:r>
      <w:hyperlink r:id="rId9" w:history="1">
        <w:r w:rsidR="001A0EB4" w:rsidRPr="001A0EB4">
          <w:rPr>
            <w:color w:val="0000FF"/>
            <w:u w:val="single"/>
          </w:rPr>
          <w:t>Requests For Proposals (lacrossecounty.org)</w:t>
        </w:r>
      </w:hyperlink>
    </w:p>
    <w:p w14:paraId="3A7B9CDB" w14:textId="77777777" w:rsidR="001A0EB4" w:rsidRDefault="001A0EB4"/>
    <w:p w14:paraId="40CCE75D" w14:textId="2DDC6F1D" w:rsidR="0023674E" w:rsidRPr="00356F9F" w:rsidRDefault="006A6160">
      <w:pPr>
        <w:rPr>
          <w:rFonts w:ascii="Calibri" w:hAnsi="Calibri" w:cs="Calibri"/>
          <w:b/>
          <w:bCs/>
        </w:rPr>
      </w:pPr>
      <w:r w:rsidRPr="00356F9F">
        <w:rPr>
          <w:rFonts w:ascii="Calibri" w:hAnsi="Calibri" w:cs="Calibri"/>
          <w:b/>
          <w:bCs/>
        </w:rPr>
        <w:t>Proposals</w:t>
      </w:r>
      <w:r w:rsidR="0023674E" w:rsidRPr="00356F9F">
        <w:rPr>
          <w:rFonts w:ascii="Calibri" w:hAnsi="Calibri" w:cs="Calibri"/>
          <w:b/>
          <w:bCs/>
        </w:rPr>
        <w:t xml:space="preserve"> shal</w:t>
      </w:r>
      <w:r w:rsidR="00551558" w:rsidRPr="00356F9F">
        <w:rPr>
          <w:rFonts w:ascii="Calibri" w:hAnsi="Calibri" w:cs="Calibri"/>
          <w:b/>
          <w:bCs/>
        </w:rPr>
        <w:t xml:space="preserve">l be opened at </w:t>
      </w:r>
      <w:r w:rsidR="003971BA" w:rsidRPr="00356F9F">
        <w:rPr>
          <w:rFonts w:ascii="Calibri" w:hAnsi="Calibri" w:cs="Calibri"/>
          <w:b/>
          <w:bCs/>
        </w:rPr>
        <w:t xml:space="preserve">10:05 am </w:t>
      </w:r>
      <w:r w:rsidR="00036CFB" w:rsidRPr="00356F9F">
        <w:rPr>
          <w:rFonts w:ascii="Calibri" w:hAnsi="Calibri" w:cs="Calibri"/>
          <w:b/>
          <w:bCs/>
        </w:rPr>
        <w:t>on</w:t>
      </w:r>
      <w:r w:rsidR="003971BA" w:rsidRPr="00356F9F">
        <w:rPr>
          <w:rFonts w:ascii="Calibri" w:hAnsi="Calibri" w:cs="Calibri"/>
          <w:b/>
          <w:bCs/>
        </w:rPr>
        <w:t xml:space="preserve"> October 2, </w:t>
      </w:r>
      <w:r w:rsidR="00561519" w:rsidRPr="00356F9F">
        <w:rPr>
          <w:rFonts w:ascii="Calibri" w:hAnsi="Calibri" w:cs="Calibri"/>
          <w:b/>
          <w:bCs/>
        </w:rPr>
        <w:t>2024,</w:t>
      </w:r>
      <w:r w:rsidR="00356F9F">
        <w:rPr>
          <w:rFonts w:ascii="Calibri" w:hAnsi="Calibri" w:cs="Calibri"/>
          <w:b/>
          <w:bCs/>
        </w:rPr>
        <w:t xml:space="preserve"> in the following location</w:t>
      </w:r>
      <w:r w:rsidR="003971BA" w:rsidRPr="00356F9F">
        <w:rPr>
          <w:rFonts w:ascii="Calibri" w:hAnsi="Calibri" w:cs="Calibri"/>
          <w:b/>
          <w:bCs/>
        </w:rPr>
        <w:t>:</w:t>
      </w:r>
    </w:p>
    <w:p w14:paraId="0FD4AF9B" w14:textId="77777777" w:rsidR="0023674E" w:rsidRPr="001C6FF5" w:rsidRDefault="0023674E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</w:t>
      </w:r>
    </w:p>
    <w:p w14:paraId="6D619876" w14:textId="77777777" w:rsidR="0023674E" w:rsidRPr="001C6FF5" w:rsidRDefault="0023674E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</w:t>
      </w:r>
      <w:r w:rsidR="00B26514" w:rsidRPr="001C6FF5">
        <w:rPr>
          <w:rFonts w:ascii="Calibri" w:hAnsi="Calibri" w:cs="Calibri"/>
        </w:rPr>
        <w:t xml:space="preserve"> </w:t>
      </w:r>
      <w:r w:rsidRPr="001C6FF5">
        <w:rPr>
          <w:rFonts w:ascii="Calibri" w:hAnsi="Calibri" w:cs="Calibri"/>
        </w:rPr>
        <w:t xml:space="preserve">  </w:t>
      </w:r>
      <w:r w:rsidR="008A7FC0" w:rsidRPr="001C6FF5">
        <w:rPr>
          <w:rFonts w:ascii="Calibri" w:hAnsi="Calibri" w:cs="Calibri"/>
        </w:rPr>
        <w:t>County Administration Building</w:t>
      </w:r>
    </w:p>
    <w:p w14:paraId="5422C7D3" w14:textId="77777777" w:rsidR="00B26514" w:rsidRPr="001C6FF5" w:rsidRDefault="0023674E" w:rsidP="00B26514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</w:t>
      </w:r>
      <w:r w:rsidR="00B26514" w:rsidRPr="001C6FF5">
        <w:rPr>
          <w:rFonts w:ascii="Calibri" w:hAnsi="Calibri" w:cs="Calibri"/>
        </w:rPr>
        <w:t xml:space="preserve">Room </w:t>
      </w:r>
      <w:r w:rsidR="008A7FC0" w:rsidRPr="001C6FF5">
        <w:rPr>
          <w:rFonts w:ascii="Calibri" w:hAnsi="Calibri" w:cs="Calibri"/>
        </w:rPr>
        <w:t>1107</w:t>
      </w:r>
    </w:p>
    <w:p w14:paraId="5558C54A" w14:textId="77777777" w:rsidR="008A7FC0" w:rsidRPr="001C6FF5" w:rsidRDefault="008A7FC0" w:rsidP="008A7FC0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212 6</w:t>
      </w:r>
      <w:r w:rsidRPr="001C6FF5">
        <w:rPr>
          <w:rFonts w:ascii="Calibri" w:hAnsi="Calibri" w:cs="Calibri"/>
          <w:vertAlign w:val="superscript"/>
        </w:rPr>
        <w:t>Th</w:t>
      </w:r>
      <w:r w:rsidRPr="001C6FF5">
        <w:rPr>
          <w:rFonts w:ascii="Calibri" w:hAnsi="Calibri" w:cs="Calibri"/>
        </w:rPr>
        <w:t xml:space="preserve"> Street, N</w:t>
      </w:r>
    </w:p>
    <w:p w14:paraId="49958757" w14:textId="77777777" w:rsidR="008A7FC0" w:rsidRDefault="008A7FC0" w:rsidP="008A7FC0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La Crosse, WI  54601  </w:t>
      </w:r>
    </w:p>
    <w:p w14:paraId="20E22506" w14:textId="77777777" w:rsidR="00646694" w:rsidRPr="001C6FF5" w:rsidRDefault="00646694" w:rsidP="008A7FC0">
      <w:pPr>
        <w:rPr>
          <w:rFonts w:ascii="Calibri" w:hAnsi="Calibri" w:cs="Calibri"/>
        </w:rPr>
      </w:pPr>
    </w:p>
    <w:p w14:paraId="31A501EE" w14:textId="100760F0" w:rsidR="00B32855" w:rsidRPr="00865D9F" w:rsidRDefault="006A6160" w:rsidP="006A6160">
      <w:pPr>
        <w:rPr>
          <w:rFonts w:ascii="Calibri" w:hAnsi="Calibri" w:cs="Calibri"/>
          <w:b/>
          <w:bCs/>
        </w:rPr>
      </w:pPr>
      <w:r w:rsidRPr="00865D9F">
        <w:rPr>
          <w:rFonts w:ascii="Calibri" w:hAnsi="Calibri" w:cs="Calibri"/>
          <w:b/>
          <w:bCs/>
        </w:rPr>
        <w:t xml:space="preserve">  Proposal</w:t>
      </w:r>
      <w:r w:rsidR="00853063" w:rsidRPr="00865D9F">
        <w:rPr>
          <w:rFonts w:ascii="Calibri" w:hAnsi="Calibri" w:cs="Calibri"/>
          <w:b/>
          <w:bCs/>
        </w:rPr>
        <w:t xml:space="preserve"> should </w:t>
      </w:r>
      <w:r w:rsidR="00541D94" w:rsidRPr="00865D9F">
        <w:rPr>
          <w:rFonts w:ascii="Calibri" w:hAnsi="Calibri" w:cs="Calibri"/>
          <w:b/>
          <w:bCs/>
        </w:rPr>
        <w:t>concentrate on:</w:t>
      </w:r>
    </w:p>
    <w:p w14:paraId="2247CB6C" w14:textId="77777777" w:rsidR="00B32855" w:rsidRPr="001C6FF5" w:rsidRDefault="00B32855" w:rsidP="00B32855">
      <w:pPr>
        <w:ind w:left="600"/>
        <w:rPr>
          <w:rFonts w:ascii="Calibri" w:hAnsi="Calibri" w:cs="Calibri"/>
        </w:rPr>
      </w:pPr>
    </w:p>
    <w:p w14:paraId="3753BE69" w14:textId="77777777" w:rsidR="00B32855" w:rsidRPr="001C6FF5" w:rsidRDefault="00B32855" w:rsidP="00B32855">
      <w:pPr>
        <w:ind w:left="600"/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1. </w:t>
      </w:r>
      <w:r w:rsidR="00C66764" w:rsidRPr="001C6FF5">
        <w:rPr>
          <w:rFonts w:ascii="Calibri" w:hAnsi="Calibri" w:cs="Calibri"/>
        </w:rPr>
        <w:t>Describe the provider’s interest in participating in the project</w:t>
      </w:r>
      <w:r w:rsidR="00905158" w:rsidRPr="001C6FF5">
        <w:rPr>
          <w:rFonts w:ascii="Calibri" w:hAnsi="Calibri" w:cs="Calibri"/>
        </w:rPr>
        <w:t>.</w:t>
      </w:r>
    </w:p>
    <w:p w14:paraId="22BC8342" w14:textId="77777777" w:rsidR="00B32855" w:rsidRPr="001C6FF5" w:rsidRDefault="00B32855" w:rsidP="00B32855">
      <w:pPr>
        <w:ind w:left="600"/>
        <w:rPr>
          <w:rFonts w:ascii="Calibri" w:hAnsi="Calibri" w:cs="Calibri"/>
        </w:rPr>
      </w:pPr>
    </w:p>
    <w:p w14:paraId="35044EE6" w14:textId="77777777" w:rsidR="00497EE4" w:rsidRPr="001C6FF5" w:rsidRDefault="00B32855" w:rsidP="00C66764">
      <w:pPr>
        <w:ind w:left="600"/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2. </w:t>
      </w:r>
      <w:r w:rsidR="002B3B76" w:rsidRPr="001C6FF5">
        <w:rPr>
          <w:rFonts w:ascii="Calibri" w:hAnsi="Calibri" w:cs="Calibri"/>
        </w:rPr>
        <w:t xml:space="preserve">The </w:t>
      </w:r>
      <w:r w:rsidR="005A0F8F" w:rsidRPr="001C6FF5">
        <w:rPr>
          <w:rFonts w:ascii="Calibri" w:hAnsi="Calibri" w:cs="Calibri"/>
        </w:rPr>
        <w:t>childcare</w:t>
      </w:r>
      <w:r w:rsidR="002B3B76" w:rsidRPr="001C6FF5">
        <w:rPr>
          <w:rFonts w:ascii="Calibri" w:hAnsi="Calibri" w:cs="Calibri"/>
        </w:rPr>
        <w:t xml:space="preserve"> </w:t>
      </w:r>
      <w:r w:rsidR="00C66764" w:rsidRPr="001C6FF5">
        <w:rPr>
          <w:rFonts w:ascii="Calibri" w:hAnsi="Calibri" w:cs="Calibri"/>
        </w:rPr>
        <w:t>p</w:t>
      </w:r>
      <w:r w:rsidR="002B3B76" w:rsidRPr="001C6FF5">
        <w:rPr>
          <w:rFonts w:ascii="Calibri" w:hAnsi="Calibri" w:cs="Calibri"/>
        </w:rPr>
        <w:t>rovider’s experience</w:t>
      </w:r>
      <w:r w:rsidR="00C66764" w:rsidRPr="001C6FF5">
        <w:rPr>
          <w:rFonts w:ascii="Calibri" w:hAnsi="Calibri" w:cs="Calibri"/>
        </w:rPr>
        <w:t>.</w:t>
      </w:r>
    </w:p>
    <w:p w14:paraId="015391D2" w14:textId="77777777" w:rsidR="00497EE4" w:rsidRPr="001C6FF5" w:rsidRDefault="00497EE4" w:rsidP="00B32855">
      <w:pPr>
        <w:ind w:left="600"/>
        <w:rPr>
          <w:rFonts w:ascii="Calibri" w:hAnsi="Calibri" w:cs="Calibri"/>
        </w:rPr>
      </w:pPr>
    </w:p>
    <w:p w14:paraId="7E0DC49B" w14:textId="77777777" w:rsidR="00853063" w:rsidRPr="001C6FF5" w:rsidRDefault="00497EE4" w:rsidP="002B3B76">
      <w:pPr>
        <w:spacing w:after="240"/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</w:t>
      </w:r>
      <w:r w:rsidR="00C66764" w:rsidRPr="001C6FF5">
        <w:rPr>
          <w:rFonts w:ascii="Calibri" w:hAnsi="Calibri" w:cs="Calibri"/>
        </w:rPr>
        <w:t>3</w:t>
      </w:r>
      <w:r w:rsidRPr="001C6FF5">
        <w:rPr>
          <w:rFonts w:ascii="Calibri" w:hAnsi="Calibri" w:cs="Calibri"/>
        </w:rPr>
        <w:t xml:space="preserve">.  </w:t>
      </w:r>
      <w:r w:rsidR="006A6160" w:rsidRPr="001C6FF5">
        <w:rPr>
          <w:rFonts w:ascii="Calibri" w:hAnsi="Calibri" w:cs="Calibri"/>
        </w:rPr>
        <w:t xml:space="preserve">Floor </w:t>
      </w:r>
      <w:r w:rsidR="00C66764" w:rsidRPr="001C6FF5">
        <w:rPr>
          <w:rFonts w:ascii="Calibri" w:hAnsi="Calibri" w:cs="Calibri"/>
        </w:rPr>
        <w:t>p</w:t>
      </w:r>
      <w:r w:rsidR="006A6160" w:rsidRPr="001C6FF5">
        <w:rPr>
          <w:rFonts w:ascii="Calibri" w:hAnsi="Calibri" w:cs="Calibri"/>
        </w:rPr>
        <w:t>lan</w:t>
      </w:r>
      <w:r w:rsidR="00C66764" w:rsidRPr="001C6FF5">
        <w:rPr>
          <w:rFonts w:ascii="Calibri" w:hAnsi="Calibri" w:cs="Calibri"/>
        </w:rPr>
        <w:t xml:space="preserve"> diagram</w:t>
      </w:r>
      <w:r w:rsidR="00905158" w:rsidRPr="001C6FF5">
        <w:rPr>
          <w:rFonts w:ascii="Calibri" w:hAnsi="Calibri" w:cs="Calibri"/>
        </w:rPr>
        <w:t>.</w:t>
      </w:r>
      <w:r w:rsidR="00AC26E4" w:rsidRPr="001C6FF5">
        <w:rPr>
          <w:rFonts w:ascii="Calibri" w:hAnsi="Calibri" w:cs="Calibri"/>
        </w:rPr>
        <w:t xml:space="preserve"> </w:t>
      </w:r>
    </w:p>
    <w:p w14:paraId="713C6BAA" w14:textId="77777777" w:rsidR="002B3B76" w:rsidRPr="001C6FF5" w:rsidRDefault="002B3B76" w:rsidP="0076006B">
      <w:pPr>
        <w:spacing w:after="240"/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</w:t>
      </w:r>
      <w:r w:rsidR="00C66764" w:rsidRPr="001C6FF5">
        <w:rPr>
          <w:rFonts w:ascii="Calibri" w:hAnsi="Calibri" w:cs="Calibri"/>
        </w:rPr>
        <w:t>4</w:t>
      </w:r>
      <w:r w:rsidRPr="001C6FF5">
        <w:rPr>
          <w:rFonts w:ascii="Calibri" w:hAnsi="Calibri" w:cs="Calibri"/>
        </w:rPr>
        <w:t xml:space="preserve">.  </w:t>
      </w:r>
      <w:r w:rsidR="00FB290B" w:rsidRPr="001C6FF5">
        <w:rPr>
          <w:rFonts w:ascii="Calibri" w:hAnsi="Calibri" w:cs="Calibri"/>
        </w:rPr>
        <w:t>Describe f</w:t>
      </w:r>
      <w:r w:rsidRPr="001C6FF5">
        <w:rPr>
          <w:rFonts w:ascii="Calibri" w:hAnsi="Calibri" w:cs="Calibri"/>
        </w:rPr>
        <w:t xml:space="preserve">inancial </w:t>
      </w:r>
      <w:r w:rsidR="00FB290B" w:rsidRPr="001C6FF5">
        <w:rPr>
          <w:rFonts w:ascii="Calibri" w:hAnsi="Calibri" w:cs="Calibri"/>
        </w:rPr>
        <w:t>sustainability plan</w:t>
      </w:r>
      <w:r w:rsidR="00FB55D0" w:rsidRPr="001C6FF5">
        <w:rPr>
          <w:rFonts w:ascii="Calibri" w:hAnsi="Calibri" w:cs="Calibri"/>
        </w:rPr>
        <w:t>,</w:t>
      </w:r>
      <w:r w:rsidR="00FB290B" w:rsidRPr="001C6FF5">
        <w:rPr>
          <w:rFonts w:ascii="Calibri" w:hAnsi="Calibri" w:cs="Calibri"/>
        </w:rPr>
        <w:t xml:space="preserve"> in general terms</w:t>
      </w:r>
      <w:r w:rsidR="00FB55D0" w:rsidRPr="001C6FF5">
        <w:rPr>
          <w:rFonts w:ascii="Calibri" w:hAnsi="Calibri" w:cs="Calibri"/>
        </w:rPr>
        <w:t>, including fee structure</w:t>
      </w:r>
      <w:r w:rsidR="00FB290B" w:rsidRPr="001C6FF5">
        <w:rPr>
          <w:rFonts w:ascii="Calibri" w:hAnsi="Calibri" w:cs="Calibri"/>
        </w:rPr>
        <w:t xml:space="preserve">. </w:t>
      </w:r>
      <w:r w:rsidR="0071592E" w:rsidRPr="001C6FF5">
        <w:rPr>
          <w:rFonts w:ascii="Calibri" w:hAnsi="Calibri" w:cs="Calibri"/>
        </w:rPr>
        <w:t xml:space="preserve"> </w:t>
      </w:r>
    </w:p>
    <w:p w14:paraId="35FB39CA" w14:textId="77777777" w:rsidR="0076006B" w:rsidRPr="001C6FF5" w:rsidRDefault="0076006B" w:rsidP="00853063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          </w:t>
      </w:r>
      <w:r w:rsidR="00C66764" w:rsidRPr="001C6FF5">
        <w:rPr>
          <w:rFonts w:ascii="Calibri" w:hAnsi="Calibri" w:cs="Calibri"/>
        </w:rPr>
        <w:t>5</w:t>
      </w:r>
      <w:r w:rsidRPr="001C6FF5">
        <w:rPr>
          <w:rFonts w:ascii="Calibri" w:hAnsi="Calibri" w:cs="Calibri"/>
        </w:rPr>
        <w:t xml:space="preserve">. </w:t>
      </w:r>
      <w:r w:rsidR="00FB290B" w:rsidRPr="001C6FF5">
        <w:rPr>
          <w:rFonts w:ascii="Calibri" w:hAnsi="Calibri" w:cs="Calibri"/>
        </w:rPr>
        <w:t xml:space="preserve">Describe </w:t>
      </w:r>
      <w:r w:rsidR="00C66764" w:rsidRPr="001C6FF5">
        <w:rPr>
          <w:rFonts w:ascii="Calibri" w:hAnsi="Calibri" w:cs="Calibri"/>
        </w:rPr>
        <w:t xml:space="preserve">preferred </w:t>
      </w:r>
      <w:r w:rsidR="00FB290B" w:rsidRPr="001C6FF5">
        <w:rPr>
          <w:rFonts w:ascii="Calibri" w:hAnsi="Calibri" w:cs="Calibri"/>
        </w:rPr>
        <w:t>n</w:t>
      </w:r>
      <w:r w:rsidRPr="001C6FF5">
        <w:rPr>
          <w:rFonts w:ascii="Calibri" w:hAnsi="Calibri" w:cs="Calibri"/>
        </w:rPr>
        <w:t>umber and ages of children</w:t>
      </w:r>
      <w:r w:rsidR="00FB290B" w:rsidRPr="001C6FF5">
        <w:rPr>
          <w:rFonts w:ascii="Calibri" w:hAnsi="Calibri" w:cs="Calibri"/>
        </w:rPr>
        <w:t xml:space="preserve"> to be served. </w:t>
      </w:r>
    </w:p>
    <w:p w14:paraId="05470CBB" w14:textId="7FF34559" w:rsidR="00D26197" w:rsidRDefault="0076006B" w:rsidP="00D26197">
      <w:pPr>
        <w:tabs>
          <w:tab w:val="left" w:pos="630"/>
        </w:tabs>
        <w:spacing w:before="240"/>
        <w:rPr>
          <w:rFonts w:ascii="Calibri" w:hAnsi="Calibri" w:cs="Calibri"/>
          <w:b/>
          <w:bCs/>
        </w:rPr>
      </w:pPr>
      <w:r w:rsidRPr="001C6FF5">
        <w:rPr>
          <w:rFonts w:ascii="Calibri" w:hAnsi="Calibri" w:cs="Calibri"/>
        </w:rPr>
        <w:t xml:space="preserve">          </w:t>
      </w:r>
      <w:r w:rsidR="00C66764" w:rsidRPr="001C6FF5">
        <w:rPr>
          <w:rFonts w:ascii="Calibri" w:hAnsi="Calibri" w:cs="Calibri"/>
        </w:rPr>
        <w:t>6</w:t>
      </w:r>
      <w:r w:rsidRPr="001C6FF5">
        <w:rPr>
          <w:rFonts w:ascii="Calibri" w:hAnsi="Calibri" w:cs="Calibri"/>
        </w:rPr>
        <w:t xml:space="preserve">. </w:t>
      </w:r>
      <w:r w:rsidR="00FB290B" w:rsidRPr="001C6FF5">
        <w:rPr>
          <w:rFonts w:ascii="Calibri" w:hAnsi="Calibri" w:cs="Calibri"/>
        </w:rPr>
        <w:t xml:space="preserve">Describe </w:t>
      </w:r>
      <w:r w:rsidR="006A6160" w:rsidRPr="001C6FF5">
        <w:rPr>
          <w:rFonts w:ascii="Calibri" w:hAnsi="Calibri" w:cs="Calibri"/>
        </w:rPr>
        <w:t>staffing model</w:t>
      </w:r>
      <w:r w:rsidR="00FB290B" w:rsidRPr="001C6FF5">
        <w:rPr>
          <w:rFonts w:ascii="Calibri" w:hAnsi="Calibri" w:cs="Calibri"/>
        </w:rPr>
        <w:t xml:space="preserve"> and compensation package to be used to operate </w:t>
      </w:r>
      <w:r w:rsidR="0022456C">
        <w:rPr>
          <w:rFonts w:ascii="Calibri" w:hAnsi="Calibri" w:cs="Calibri"/>
        </w:rPr>
        <w:br/>
        <w:t xml:space="preserve">               </w:t>
      </w:r>
      <w:r w:rsidR="00FB290B" w:rsidRPr="001C6FF5">
        <w:rPr>
          <w:rFonts w:ascii="Calibri" w:hAnsi="Calibri" w:cs="Calibri"/>
        </w:rPr>
        <w:t>center.</w:t>
      </w:r>
    </w:p>
    <w:p w14:paraId="6C008697" w14:textId="169EE24B" w:rsidR="006A52A1" w:rsidRPr="006A52A1" w:rsidRDefault="00D26197" w:rsidP="006A52A1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lastRenderedPageBreak/>
        <w:br/>
      </w:r>
      <w:r w:rsidR="008D2651" w:rsidRPr="001C6FF5">
        <w:rPr>
          <w:rFonts w:ascii="Calibri" w:hAnsi="Calibri" w:cs="Calibri"/>
          <w:b/>
          <w:bCs/>
        </w:rPr>
        <w:t>E</w:t>
      </w:r>
      <w:r w:rsidR="008D2651" w:rsidRPr="006A52A1">
        <w:rPr>
          <w:rFonts w:asciiTheme="minorHAnsi" w:hAnsiTheme="minorHAnsi" w:cstheme="minorHAnsi"/>
          <w:b/>
          <w:bCs/>
        </w:rPr>
        <w:t xml:space="preserve">. </w:t>
      </w:r>
      <w:r w:rsidR="006A52A1" w:rsidRPr="006A52A1">
        <w:rPr>
          <w:rFonts w:asciiTheme="minorHAnsi" w:hAnsiTheme="minorHAnsi" w:cstheme="minorHAnsi"/>
          <w:b/>
          <w:bCs/>
        </w:rPr>
        <w:t xml:space="preserve">  </w:t>
      </w:r>
      <w:r w:rsidR="006A52A1" w:rsidRPr="00A25B24">
        <w:rPr>
          <w:rFonts w:asciiTheme="minorHAnsi" w:hAnsiTheme="minorHAnsi" w:cstheme="minorHAnsi"/>
          <w:b/>
        </w:rPr>
        <w:t>RFP Schedule</w:t>
      </w:r>
    </w:p>
    <w:p w14:paraId="661FE7DE" w14:textId="1B9A3878" w:rsidR="008D5EA5" w:rsidRDefault="006A52A1" w:rsidP="006A52A1">
      <w:pPr>
        <w:keepNext/>
        <w:rPr>
          <w:rFonts w:asciiTheme="minorHAnsi" w:hAnsiTheme="minorHAnsi" w:cstheme="minorHAnsi"/>
        </w:rPr>
      </w:pPr>
      <w:r w:rsidRPr="006A52A1">
        <w:rPr>
          <w:rFonts w:asciiTheme="minorHAnsi" w:hAnsiTheme="minorHAnsi" w:cstheme="minorHAnsi"/>
        </w:rPr>
        <w:t xml:space="preserve">The following is a list of the important dates for activities related to the </w:t>
      </w:r>
      <w:smartTag w:uri="urn:schemas-microsoft-com:office:smarttags" w:element="PersonName">
        <w:r w:rsidRPr="006A52A1">
          <w:rPr>
            <w:rFonts w:asciiTheme="minorHAnsi" w:hAnsiTheme="minorHAnsi" w:cstheme="minorHAnsi"/>
          </w:rPr>
          <w:t>RFP</w:t>
        </w:r>
      </w:smartTag>
      <w:r w:rsidRPr="006A52A1">
        <w:rPr>
          <w:rFonts w:asciiTheme="minorHAnsi" w:hAnsiTheme="minorHAnsi" w:cstheme="minorHAnsi"/>
        </w:rPr>
        <w:t xml:space="preserve"> process.  La Crosse County reserves the right to change these dates and will post the changes on its web site. </w:t>
      </w:r>
    </w:p>
    <w:p w14:paraId="6AE3C7E4" w14:textId="77777777" w:rsidR="008D5EA5" w:rsidRPr="006A52A1" w:rsidRDefault="008D5EA5" w:rsidP="006A52A1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256"/>
      </w:tblGrid>
      <w:tr w:rsidR="006A52A1" w:rsidRPr="006A52A1" w14:paraId="7255A7C5" w14:textId="77777777" w:rsidTr="006A52A1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04AB346" w14:textId="77777777" w:rsidR="006A52A1" w:rsidRPr="006A52A1" w:rsidRDefault="006A52A1">
            <w:pPr>
              <w:rPr>
                <w:rFonts w:asciiTheme="minorHAnsi" w:hAnsiTheme="minorHAnsi" w:cstheme="minorHAnsi"/>
                <w:bCs/>
              </w:rPr>
            </w:pPr>
            <w:r w:rsidRPr="006A52A1">
              <w:rPr>
                <w:rFonts w:asciiTheme="minorHAnsi" w:hAnsiTheme="minorHAnsi" w:cstheme="minorHAnsi"/>
                <w:bCs/>
              </w:rPr>
              <w:t>Activity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CC3D39" w14:textId="77777777" w:rsidR="006A52A1" w:rsidRPr="006A52A1" w:rsidRDefault="006A52A1">
            <w:pPr>
              <w:rPr>
                <w:rFonts w:asciiTheme="minorHAnsi" w:hAnsiTheme="minorHAnsi" w:cstheme="minorHAnsi"/>
                <w:bCs/>
              </w:rPr>
            </w:pPr>
            <w:r w:rsidRPr="006A52A1">
              <w:rPr>
                <w:rFonts w:asciiTheme="minorHAnsi" w:hAnsiTheme="minorHAnsi" w:cstheme="minorHAnsi"/>
                <w:bCs/>
              </w:rPr>
              <w:t>Date</w:t>
            </w:r>
          </w:p>
        </w:tc>
      </w:tr>
      <w:tr w:rsidR="006A52A1" w:rsidRPr="006A52A1" w14:paraId="13715011" w14:textId="77777777" w:rsidTr="006A52A1">
        <w:trPr>
          <w:trHeight w:val="35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857" w14:textId="77777777" w:rsidR="006A52A1" w:rsidRPr="006A52A1" w:rsidRDefault="006A52A1">
            <w:pPr>
              <w:rPr>
                <w:rFonts w:asciiTheme="minorHAnsi" w:hAnsiTheme="minorHAnsi" w:cstheme="minorHAnsi"/>
                <w:bCs/>
              </w:rPr>
            </w:pPr>
            <w:r w:rsidRPr="006A52A1">
              <w:rPr>
                <w:rFonts w:asciiTheme="minorHAnsi" w:hAnsiTheme="minorHAnsi" w:cstheme="minorHAnsi"/>
                <w:bCs/>
              </w:rPr>
              <w:t>RFP released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179" w14:textId="76ACFBD7" w:rsidR="006A52A1" w:rsidRPr="006A52A1" w:rsidRDefault="000954A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  <w:r w:rsidR="00BE0A0D">
              <w:rPr>
                <w:rFonts w:asciiTheme="minorHAnsi" w:hAnsiTheme="minorHAnsi" w:cstheme="minorHAnsi"/>
                <w:bCs/>
              </w:rPr>
              <w:t>/28/24</w:t>
            </w:r>
          </w:p>
        </w:tc>
      </w:tr>
      <w:tr w:rsidR="006A52A1" w:rsidRPr="006A52A1" w14:paraId="08516B68" w14:textId="77777777" w:rsidTr="006A52A1">
        <w:trPr>
          <w:trHeight w:val="35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5F3C" w14:textId="3CC30197" w:rsidR="006A52A1" w:rsidRPr="006A52A1" w:rsidRDefault="0084797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Provider</w:t>
            </w:r>
            <w:r w:rsidR="006A52A1" w:rsidRPr="006A52A1">
              <w:rPr>
                <w:rFonts w:asciiTheme="minorHAnsi" w:hAnsiTheme="minorHAnsi" w:cstheme="minorHAnsi"/>
                <w:bCs/>
              </w:rPr>
              <w:t xml:space="preserve"> Conference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070" w14:textId="3D5651FC" w:rsidR="006A52A1" w:rsidRPr="006A52A1" w:rsidRDefault="00BE0A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9/11/24</w:t>
            </w:r>
            <w:r w:rsidR="00291AF8">
              <w:rPr>
                <w:rFonts w:asciiTheme="minorHAnsi" w:hAnsiTheme="minorHAnsi" w:cstheme="minorHAnsi"/>
                <w:bCs/>
              </w:rPr>
              <w:t>, 10 am</w:t>
            </w:r>
          </w:p>
        </w:tc>
      </w:tr>
      <w:tr w:rsidR="006A52A1" w:rsidRPr="006A52A1" w14:paraId="287A538F" w14:textId="77777777" w:rsidTr="006A52A1">
        <w:trPr>
          <w:trHeight w:val="35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BC8" w14:textId="77777777" w:rsidR="006A52A1" w:rsidRPr="006A52A1" w:rsidRDefault="006A52A1">
            <w:pPr>
              <w:rPr>
                <w:rFonts w:asciiTheme="minorHAnsi" w:hAnsiTheme="minorHAnsi" w:cstheme="minorHAnsi"/>
                <w:bCs/>
              </w:rPr>
            </w:pPr>
            <w:r w:rsidRPr="006A52A1">
              <w:rPr>
                <w:rFonts w:asciiTheme="minorHAnsi" w:hAnsiTheme="minorHAnsi" w:cstheme="minorHAnsi"/>
                <w:bCs/>
              </w:rPr>
              <w:t>Submission of proposals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793" w14:textId="16B0C021" w:rsidR="006A52A1" w:rsidRPr="006A52A1" w:rsidRDefault="0053767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10/2/24</w:t>
            </w:r>
            <w:r w:rsidR="00291AF8">
              <w:rPr>
                <w:rFonts w:asciiTheme="minorHAnsi" w:hAnsiTheme="minorHAnsi" w:cstheme="minorHAnsi"/>
                <w:bCs/>
              </w:rPr>
              <w:t>, 10 am</w:t>
            </w:r>
          </w:p>
        </w:tc>
      </w:tr>
      <w:tr w:rsidR="006A52A1" w:rsidRPr="006A52A1" w14:paraId="21DDFADC" w14:textId="77777777" w:rsidTr="006A52A1">
        <w:trPr>
          <w:trHeight w:val="35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4E6B" w14:textId="242B39EE" w:rsidR="006A52A1" w:rsidRPr="006A52A1" w:rsidRDefault="0084797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Provider</w:t>
            </w:r>
            <w:r w:rsidR="006A52A1" w:rsidRPr="006A52A1">
              <w:rPr>
                <w:rFonts w:asciiTheme="minorHAnsi" w:hAnsiTheme="minorHAnsi" w:cstheme="minorHAnsi"/>
                <w:bCs/>
              </w:rPr>
              <w:t xml:space="preserve"> Interviews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4ED" w14:textId="2EF573E1" w:rsidR="006A52A1" w:rsidRPr="006A52A1" w:rsidRDefault="0053767B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53767B">
              <w:rPr>
                <w:rFonts w:asciiTheme="minorHAnsi" w:hAnsiTheme="minorHAnsi" w:cstheme="minorHAnsi"/>
                <w:bCs/>
              </w:rPr>
              <w:t>10/2</w:t>
            </w:r>
            <w:r w:rsidR="006E3021">
              <w:rPr>
                <w:rFonts w:asciiTheme="minorHAnsi" w:hAnsiTheme="minorHAnsi" w:cstheme="minorHAnsi"/>
                <w:bCs/>
              </w:rPr>
              <w:t>1</w:t>
            </w:r>
            <w:r w:rsidRPr="0053767B">
              <w:rPr>
                <w:rFonts w:asciiTheme="minorHAnsi" w:hAnsiTheme="minorHAnsi" w:cstheme="minorHAnsi"/>
                <w:bCs/>
              </w:rPr>
              <w:t>/24</w:t>
            </w:r>
          </w:p>
        </w:tc>
      </w:tr>
      <w:tr w:rsidR="006A52A1" w:rsidRPr="006A52A1" w14:paraId="0E8696D7" w14:textId="77777777" w:rsidTr="006A52A1">
        <w:trPr>
          <w:trHeight w:val="35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9DB1" w14:textId="4A00940D" w:rsidR="006A52A1" w:rsidRPr="006A52A1" w:rsidRDefault="0034198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Veterans, Aging &amp; </w:t>
            </w:r>
            <w:r w:rsidR="00F245B6">
              <w:rPr>
                <w:rFonts w:asciiTheme="minorHAnsi" w:hAnsiTheme="minorHAnsi" w:cstheme="minorHAnsi"/>
                <w:bCs/>
              </w:rPr>
              <w:t>Long-Term</w:t>
            </w:r>
            <w:r>
              <w:rPr>
                <w:rFonts w:asciiTheme="minorHAnsi" w:hAnsiTheme="minorHAnsi" w:cstheme="minorHAnsi"/>
                <w:bCs/>
              </w:rPr>
              <w:t xml:space="preserve"> Care </w:t>
            </w:r>
            <w:r w:rsidR="006A52A1" w:rsidRPr="006A52A1">
              <w:rPr>
                <w:rFonts w:asciiTheme="minorHAnsi" w:hAnsiTheme="minorHAnsi" w:cstheme="minorHAnsi"/>
                <w:bCs/>
              </w:rPr>
              <w:t xml:space="preserve">Committee Meeting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BFD" w14:textId="55E2583B" w:rsidR="006A52A1" w:rsidRPr="006A52A1" w:rsidRDefault="00F17D6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11/5/24</w:t>
            </w:r>
          </w:p>
        </w:tc>
      </w:tr>
    </w:tbl>
    <w:p w14:paraId="78B7F47D" w14:textId="5C5565FC" w:rsidR="006A52A1" w:rsidRDefault="006A52A1" w:rsidP="00530CCF">
      <w:pPr>
        <w:rPr>
          <w:rFonts w:ascii="Calibri" w:hAnsi="Calibri" w:cs="Calibri"/>
          <w:b/>
          <w:bCs/>
        </w:rPr>
      </w:pPr>
    </w:p>
    <w:p w14:paraId="43FBD161" w14:textId="427C8072" w:rsidR="00530CCF" w:rsidRPr="00125FC2" w:rsidRDefault="00847972" w:rsidP="00530CC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Provider</w:t>
      </w:r>
      <w:r w:rsidR="00FB55D0" w:rsidRPr="001C6FF5">
        <w:rPr>
          <w:rFonts w:ascii="Calibri" w:hAnsi="Calibri" w:cs="Calibri"/>
          <w:b/>
          <w:bCs/>
        </w:rPr>
        <w:t xml:space="preserve"> Conference </w:t>
      </w:r>
      <w:r w:rsidR="00530CCF">
        <w:rPr>
          <w:rFonts w:ascii="Calibri" w:hAnsi="Calibri" w:cs="Calibri"/>
          <w:b/>
          <w:bCs/>
        </w:rPr>
        <w:br/>
      </w:r>
      <w:r w:rsidR="00530CCF">
        <w:rPr>
          <w:rFonts w:ascii="Calibri" w:hAnsi="Calibri" w:cs="Calibri"/>
          <w:b/>
          <w:bCs/>
        </w:rPr>
        <w:br/>
      </w:r>
      <w:r w:rsidR="00530CCF" w:rsidRPr="002568FB">
        <w:rPr>
          <w:rFonts w:ascii="Calibri" w:hAnsi="Calibri" w:cs="Calibri"/>
          <w:bCs/>
        </w:rPr>
        <w:t xml:space="preserve"> A pre-proposal </w:t>
      </w:r>
      <w:r>
        <w:rPr>
          <w:rFonts w:ascii="Calibri" w:hAnsi="Calibri" w:cs="Calibri"/>
          <w:bCs/>
        </w:rPr>
        <w:t>Provider</w:t>
      </w:r>
      <w:r w:rsidR="00530CCF" w:rsidRPr="002568FB">
        <w:rPr>
          <w:rFonts w:ascii="Calibri" w:hAnsi="Calibri" w:cs="Calibri"/>
          <w:bCs/>
        </w:rPr>
        <w:t xml:space="preserve"> conference is scheduled for:</w:t>
      </w:r>
      <w:r w:rsidR="00530CCF" w:rsidRPr="00125FC2">
        <w:rPr>
          <w:rFonts w:ascii="Calibri" w:hAnsi="Calibri" w:cs="Calibri"/>
          <w:b/>
        </w:rPr>
        <w:t xml:space="preserve"> </w:t>
      </w:r>
      <w:r w:rsidR="00530CCF" w:rsidRPr="00125FC2">
        <w:rPr>
          <w:rFonts w:ascii="Calibri" w:hAnsi="Calibri" w:cs="Calibri"/>
          <w:b/>
        </w:rPr>
        <w:br/>
      </w:r>
      <w:r w:rsidR="00530CCF" w:rsidRPr="00125FC2">
        <w:rPr>
          <w:rFonts w:ascii="Calibri" w:hAnsi="Calibri" w:cs="Calibri"/>
          <w:b/>
        </w:rPr>
        <w:br/>
      </w:r>
      <w:r w:rsidR="001B23A8">
        <w:rPr>
          <w:rFonts w:ascii="Calibri" w:hAnsi="Calibri" w:cs="Calibri"/>
          <w:bCs/>
        </w:rPr>
        <w:t>10 am</w:t>
      </w:r>
      <w:r w:rsidR="00530CCF" w:rsidRPr="002568FB">
        <w:rPr>
          <w:rFonts w:ascii="Calibri" w:hAnsi="Calibri" w:cs="Calibri"/>
          <w:bCs/>
        </w:rPr>
        <w:t xml:space="preserve"> on </w:t>
      </w:r>
      <w:r w:rsidR="00321AE0">
        <w:rPr>
          <w:rFonts w:ascii="Calibri" w:hAnsi="Calibri" w:cs="Calibri"/>
          <w:bCs/>
        </w:rPr>
        <w:t>September 11, 2024</w:t>
      </w:r>
      <w:r w:rsidR="00530CCF" w:rsidRPr="002568FB">
        <w:rPr>
          <w:rFonts w:ascii="Calibri" w:hAnsi="Calibri" w:cs="Calibri"/>
          <w:bCs/>
        </w:rPr>
        <w:t>, 2024</w:t>
      </w:r>
    </w:p>
    <w:p w14:paraId="2E9C3DF3" w14:textId="77777777" w:rsidR="00530CCF" w:rsidRPr="00125FC2" w:rsidRDefault="00530CCF" w:rsidP="00530CCF">
      <w:pPr>
        <w:rPr>
          <w:rFonts w:ascii="Calibri" w:hAnsi="Calibri" w:cs="Calibri"/>
          <w:b/>
        </w:rPr>
      </w:pPr>
    </w:p>
    <w:p w14:paraId="3D7C8F55" w14:textId="5BFD3EC8" w:rsidR="00530CCF" w:rsidRPr="00125FC2" w:rsidRDefault="00530CCF" w:rsidP="00530CCF">
      <w:pPr>
        <w:rPr>
          <w:rFonts w:ascii="Calibri" w:hAnsi="Calibri" w:cs="Calibri"/>
          <w:b/>
          <w:highlight w:val="yellow"/>
        </w:rPr>
      </w:pPr>
      <w:r w:rsidRPr="00321AE0">
        <w:rPr>
          <w:rFonts w:ascii="Calibri" w:hAnsi="Calibri" w:cs="Calibri"/>
        </w:rPr>
        <w:t xml:space="preserve">At the following location:  </w:t>
      </w:r>
      <w:r w:rsidR="00F245B6">
        <w:rPr>
          <w:rFonts w:ascii="Calibri" w:hAnsi="Calibri" w:cs="Calibri"/>
          <w:highlight w:val="yellow"/>
        </w:rPr>
        <w:br/>
      </w:r>
      <w:r w:rsidR="00F245B6">
        <w:rPr>
          <w:rFonts w:ascii="Calibri" w:hAnsi="Calibri" w:cs="Calibri"/>
          <w:highlight w:val="yellow"/>
        </w:rPr>
        <w:br/>
      </w:r>
      <w:r w:rsidR="00F245B6" w:rsidRPr="00321AE0">
        <w:rPr>
          <w:rFonts w:ascii="Calibri" w:hAnsi="Calibri" w:cs="Calibri"/>
        </w:rPr>
        <w:t>Hillview Health Care Campus</w:t>
      </w:r>
      <w:r w:rsidR="00321AE0" w:rsidRPr="00321AE0">
        <w:rPr>
          <w:rFonts w:ascii="Calibri" w:hAnsi="Calibri" w:cs="Calibri"/>
        </w:rPr>
        <w:br/>
        <w:t>Sunshine Room</w:t>
      </w:r>
      <w:r w:rsidR="00F245B6" w:rsidRPr="00321AE0">
        <w:rPr>
          <w:rFonts w:ascii="Calibri" w:hAnsi="Calibri" w:cs="Calibri"/>
        </w:rPr>
        <w:br/>
      </w:r>
      <w:r w:rsidR="002B0D9F" w:rsidRPr="00321AE0">
        <w:rPr>
          <w:rFonts w:ascii="Calibri" w:hAnsi="Calibri" w:cs="Calibri"/>
        </w:rPr>
        <w:t>3501 Park Lane Drive</w:t>
      </w:r>
      <w:r w:rsidR="002B0D9F" w:rsidRPr="00321AE0">
        <w:rPr>
          <w:rFonts w:ascii="Calibri" w:hAnsi="Calibri" w:cs="Calibri"/>
        </w:rPr>
        <w:br/>
        <w:t xml:space="preserve">La </w:t>
      </w:r>
      <w:r w:rsidR="00D86A40" w:rsidRPr="00321AE0">
        <w:rPr>
          <w:rFonts w:ascii="Calibri" w:hAnsi="Calibri" w:cs="Calibri"/>
        </w:rPr>
        <w:t>Crosse, WI</w:t>
      </w:r>
      <w:r w:rsidR="002B0D9F" w:rsidRPr="00321AE0">
        <w:rPr>
          <w:rFonts w:ascii="Calibri" w:hAnsi="Calibri" w:cs="Calibri"/>
        </w:rPr>
        <w:t xml:space="preserve">  54601</w:t>
      </w:r>
      <w:r w:rsidR="002B0D9F">
        <w:rPr>
          <w:rFonts w:ascii="Calibri" w:hAnsi="Calibri" w:cs="Calibri"/>
          <w:highlight w:val="yellow"/>
        </w:rPr>
        <w:br/>
      </w:r>
    </w:p>
    <w:p w14:paraId="6E93975A" w14:textId="0509FE48" w:rsidR="00530CCF" w:rsidRPr="00D86A40" w:rsidRDefault="00847972" w:rsidP="00530CC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Provider</w:t>
      </w:r>
      <w:r w:rsidR="00530CCF" w:rsidRPr="00D86A40">
        <w:rPr>
          <w:rFonts w:ascii="Calibri" w:hAnsi="Calibri" w:cs="Calibri"/>
          <w:bCs/>
        </w:rPr>
        <w:t xml:space="preserve">s may also attend virtually. Persons wanting to attend virtually should contact Bryan Jostad no later than </w:t>
      </w:r>
      <w:r w:rsidR="008C424C">
        <w:rPr>
          <w:rFonts w:ascii="Calibri" w:hAnsi="Calibri" w:cs="Calibri"/>
          <w:bCs/>
        </w:rPr>
        <w:t>10 am, September 10, 2024,</w:t>
      </w:r>
      <w:r w:rsidR="00530CCF" w:rsidRPr="00D86A40">
        <w:rPr>
          <w:rFonts w:ascii="Calibri" w:hAnsi="Calibri" w:cs="Calibri"/>
          <w:bCs/>
        </w:rPr>
        <w:t xml:space="preserve"> for arrangements.   </w:t>
      </w:r>
    </w:p>
    <w:p w14:paraId="52AFCE71" w14:textId="037E757A" w:rsidR="00530CCF" w:rsidRPr="00125FC2" w:rsidRDefault="00001321" w:rsidP="00530CCF">
      <w:pPr>
        <w:spacing w:after="60"/>
        <w:ind w:left="10" w:hanging="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530CCF" w:rsidRPr="00D86A40">
        <w:rPr>
          <w:rFonts w:ascii="Calibri" w:hAnsi="Calibri" w:cs="Calibri"/>
          <w:b/>
        </w:rPr>
        <w:t>La Crosse County will present expectations and will conduct a question / answer session.</w:t>
      </w:r>
    </w:p>
    <w:p w14:paraId="55B32A03" w14:textId="77777777" w:rsidR="00221502" w:rsidRDefault="00221502" w:rsidP="00853063">
      <w:pPr>
        <w:rPr>
          <w:rFonts w:ascii="Calibri" w:hAnsi="Calibri" w:cs="Calibri"/>
          <w:b/>
        </w:rPr>
      </w:pPr>
    </w:p>
    <w:p w14:paraId="4C89E313" w14:textId="48A0A3A7" w:rsidR="00853063" w:rsidRPr="001C6FF5" w:rsidRDefault="008D2651" w:rsidP="00853063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>F</w:t>
      </w:r>
      <w:r w:rsidR="00853063" w:rsidRPr="001C6FF5">
        <w:rPr>
          <w:rFonts w:ascii="Calibri" w:hAnsi="Calibri" w:cs="Calibri"/>
          <w:b/>
        </w:rPr>
        <w:t>.  Selection</w:t>
      </w:r>
      <w:r w:rsidR="00036CFB">
        <w:rPr>
          <w:rFonts w:ascii="Calibri" w:hAnsi="Calibri" w:cs="Calibri"/>
          <w:b/>
        </w:rPr>
        <w:br/>
      </w:r>
    </w:p>
    <w:p w14:paraId="60D92552" w14:textId="77777777" w:rsidR="00036CFB" w:rsidRPr="00D86A40" w:rsidRDefault="00036CFB" w:rsidP="00036CFB">
      <w:pPr>
        <w:rPr>
          <w:rFonts w:ascii="Calibri" w:hAnsi="Calibri" w:cs="Calibri"/>
          <w:b/>
          <w:bCs/>
          <w:u w:val="single"/>
        </w:rPr>
      </w:pPr>
      <w:r w:rsidRPr="00D86A40">
        <w:rPr>
          <w:rFonts w:ascii="Calibri" w:hAnsi="Calibri" w:cs="Calibri"/>
          <w:b/>
          <w:bCs/>
        </w:rPr>
        <w:t>Evaluation Criteria</w:t>
      </w:r>
    </w:p>
    <w:p w14:paraId="05799754" w14:textId="77777777" w:rsidR="00036CFB" w:rsidRDefault="00036CFB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  <w:r w:rsidRPr="00D86A40">
        <w:rPr>
          <w:rFonts w:ascii="Calibri" w:hAnsi="Calibri" w:cs="Calibri"/>
          <w:noProof w:val="0"/>
        </w:rPr>
        <w:t>La Crosse County will evaluate the proposals using the criteria described below.</w:t>
      </w:r>
    </w:p>
    <w:p w14:paraId="4E43E985" w14:textId="77777777" w:rsidR="00723B71" w:rsidRDefault="00723B71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</w:p>
    <w:p w14:paraId="43CB4921" w14:textId="77777777" w:rsidR="00723B71" w:rsidRDefault="00723B71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</w:p>
    <w:p w14:paraId="5D464FAA" w14:textId="77777777" w:rsidR="00723B71" w:rsidRDefault="00723B71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</w:p>
    <w:p w14:paraId="42E533D5" w14:textId="77777777" w:rsidR="00723B71" w:rsidRPr="00D86A40" w:rsidRDefault="00723B71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</w:p>
    <w:p w14:paraId="24AF3182" w14:textId="77777777" w:rsidR="00036CFB" w:rsidRPr="00125FC2" w:rsidRDefault="00036CFB" w:rsidP="00036CFB">
      <w:pPr>
        <w:pStyle w:val="CMBold14"/>
        <w:spacing w:before="0" w:after="0"/>
        <w:rPr>
          <w:rFonts w:ascii="Calibri" w:hAnsi="Calibri" w:cs="Calibri"/>
          <w:noProof w:val="0"/>
          <w:highlight w:val="yellow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1440"/>
      </w:tblGrid>
      <w:tr w:rsidR="00036CFB" w:rsidRPr="00125FC2" w14:paraId="6EA1B66C" w14:textId="77777777" w:rsidTr="00125FC2">
        <w:trPr>
          <w:trHeight w:val="512"/>
        </w:trPr>
        <w:tc>
          <w:tcPr>
            <w:tcW w:w="4950" w:type="dxa"/>
            <w:shd w:val="clear" w:color="auto" w:fill="CCFFCC"/>
          </w:tcPr>
          <w:p w14:paraId="700B0058" w14:textId="77777777" w:rsidR="00036CFB" w:rsidRPr="008C424C" w:rsidRDefault="00036CFB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lastRenderedPageBreak/>
              <w:t>Category</w:t>
            </w:r>
          </w:p>
        </w:tc>
        <w:tc>
          <w:tcPr>
            <w:tcW w:w="1440" w:type="dxa"/>
            <w:shd w:val="clear" w:color="auto" w:fill="CCFFCC"/>
          </w:tcPr>
          <w:p w14:paraId="7119320B" w14:textId="77777777" w:rsidR="00036CFB" w:rsidRPr="00125FC2" w:rsidRDefault="00036CFB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  <w:highlight w:val="yellow"/>
              </w:rPr>
            </w:pPr>
            <w:r w:rsidRPr="008C424C">
              <w:rPr>
                <w:rFonts w:ascii="Calibri" w:hAnsi="Calibri" w:cs="Calibri"/>
                <w:noProof w:val="0"/>
              </w:rPr>
              <w:t>Points</w:t>
            </w:r>
          </w:p>
        </w:tc>
      </w:tr>
      <w:tr w:rsidR="00036CFB" w:rsidRPr="00125FC2" w14:paraId="67C4A89B" w14:textId="77777777" w:rsidTr="00125FC2">
        <w:trPr>
          <w:trHeight w:val="360"/>
        </w:trPr>
        <w:tc>
          <w:tcPr>
            <w:tcW w:w="4950" w:type="dxa"/>
          </w:tcPr>
          <w:p w14:paraId="4CE032C3" w14:textId="77777777" w:rsidR="00036CFB" w:rsidRPr="008C424C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t>Experience</w:t>
            </w:r>
          </w:p>
        </w:tc>
        <w:tc>
          <w:tcPr>
            <w:tcW w:w="1440" w:type="dxa"/>
          </w:tcPr>
          <w:p w14:paraId="50084179" w14:textId="77777777" w:rsidR="00036CFB" w:rsidRPr="00125FC2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125FC2">
              <w:rPr>
                <w:rFonts w:ascii="Calibri" w:hAnsi="Calibri" w:cs="Calibri"/>
                <w:noProof w:val="0"/>
              </w:rPr>
              <w:t>100</w:t>
            </w:r>
          </w:p>
        </w:tc>
      </w:tr>
      <w:tr w:rsidR="00036CFB" w:rsidRPr="00125FC2" w14:paraId="2C6DB25F" w14:textId="77777777" w:rsidTr="00125FC2">
        <w:trPr>
          <w:trHeight w:val="360"/>
        </w:trPr>
        <w:tc>
          <w:tcPr>
            <w:tcW w:w="4950" w:type="dxa"/>
          </w:tcPr>
          <w:p w14:paraId="7E85207D" w14:textId="77777777" w:rsidR="00036CFB" w:rsidRPr="008C424C" w:rsidRDefault="00036CFB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t>Scope of Work</w:t>
            </w:r>
          </w:p>
        </w:tc>
        <w:tc>
          <w:tcPr>
            <w:tcW w:w="1440" w:type="dxa"/>
          </w:tcPr>
          <w:p w14:paraId="543C67FA" w14:textId="77777777" w:rsidR="00036CFB" w:rsidRPr="00125FC2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125FC2">
              <w:rPr>
                <w:rFonts w:ascii="Calibri" w:hAnsi="Calibri" w:cs="Calibri"/>
                <w:noProof w:val="0"/>
              </w:rPr>
              <w:t>100</w:t>
            </w:r>
          </w:p>
        </w:tc>
      </w:tr>
      <w:tr w:rsidR="00036CFB" w:rsidRPr="00125FC2" w14:paraId="6E4214C1" w14:textId="77777777" w:rsidTr="00125FC2">
        <w:trPr>
          <w:trHeight w:val="360"/>
        </w:trPr>
        <w:tc>
          <w:tcPr>
            <w:tcW w:w="4950" w:type="dxa"/>
          </w:tcPr>
          <w:p w14:paraId="0760A41B" w14:textId="77777777" w:rsidR="00036CFB" w:rsidRPr="008C424C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t>Financial Sustainability</w:t>
            </w:r>
          </w:p>
        </w:tc>
        <w:tc>
          <w:tcPr>
            <w:tcW w:w="1440" w:type="dxa"/>
          </w:tcPr>
          <w:p w14:paraId="21845F20" w14:textId="77777777" w:rsidR="00036CFB" w:rsidRPr="00125FC2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125FC2">
              <w:rPr>
                <w:rFonts w:ascii="Calibri" w:hAnsi="Calibri" w:cs="Calibri"/>
                <w:noProof w:val="0"/>
              </w:rPr>
              <w:t>100</w:t>
            </w:r>
          </w:p>
        </w:tc>
      </w:tr>
      <w:tr w:rsidR="00036CFB" w:rsidRPr="00125FC2" w14:paraId="37C6788B" w14:textId="77777777" w:rsidTr="00125FC2">
        <w:trPr>
          <w:trHeight w:val="360"/>
        </w:trPr>
        <w:tc>
          <w:tcPr>
            <w:tcW w:w="4950" w:type="dxa"/>
            <w:shd w:val="clear" w:color="auto" w:fill="C5E0B3"/>
          </w:tcPr>
          <w:p w14:paraId="782330E9" w14:textId="77777777" w:rsidR="00036CFB" w:rsidRPr="008C424C" w:rsidRDefault="00036CFB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t>Initial Evaluation Total</w:t>
            </w:r>
          </w:p>
        </w:tc>
        <w:tc>
          <w:tcPr>
            <w:tcW w:w="1440" w:type="dxa"/>
            <w:shd w:val="clear" w:color="auto" w:fill="C5E0B3"/>
          </w:tcPr>
          <w:p w14:paraId="79186423" w14:textId="77777777" w:rsidR="00036CFB" w:rsidRPr="00125FC2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125FC2">
              <w:rPr>
                <w:rFonts w:ascii="Calibri" w:hAnsi="Calibri" w:cs="Calibri"/>
                <w:noProof w:val="0"/>
              </w:rPr>
              <w:t>300</w:t>
            </w:r>
          </w:p>
        </w:tc>
      </w:tr>
      <w:tr w:rsidR="00036CFB" w:rsidRPr="00125FC2" w14:paraId="10DED4B6" w14:textId="77777777" w:rsidTr="00125FC2">
        <w:trPr>
          <w:trHeight w:val="360"/>
        </w:trPr>
        <w:tc>
          <w:tcPr>
            <w:tcW w:w="4950" w:type="dxa"/>
            <w:tcBorders>
              <w:bottom w:val="single" w:sz="4" w:space="0" w:color="auto"/>
            </w:tcBorders>
          </w:tcPr>
          <w:p w14:paraId="540B40A4" w14:textId="77777777" w:rsidR="00036CFB" w:rsidRPr="008C424C" w:rsidRDefault="00036CFB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t>Interview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BBACBE" w14:textId="77777777" w:rsidR="00036CFB" w:rsidRPr="00125FC2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125FC2">
              <w:rPr>
                <w:rFonts w:ascii="Calibri" w:hAnsi="Calibri" w:cs="Calibri"/>
                <w:noProof w:val="0"/>
              </w:rPr>
              <w:t>300</w:t>
            </w:r>
          </w:p>
        </w:tc>
      </w:tr>
      <w:tr w:rsidR="00036CFB" w:rsidRPr="00125FC2" w14:paraId="198B5DBC" w14:textId="77777777" w:rsidTr="00125FC2">
        <w:trPr>
          <w:trHeight w:val="360"/>
        </w:trPr>
        <w:tc>
          <w:tcPr>
            <w:tcW w:w="4950" w:type="dxa"/>
            <w:shd w:val="clear" w:color="auto" w:fill="CCFFCC"/>
          </w:tcPr>
          <w:p w14:paraId="4F92FBDE" w14:textId="77777777" w:rsidR="00036CFB" w:rsidRPr="008C424C" w:rsidRDefault="00036CFB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8C424C">
              <w:rPr>
                <w:rFonts w:ascii="Calibri" w:hAnsi="Calibri" w:cs="Calibri"/>
                <w:noProof w:val="0"/>
              </w:rPr>
              <w:t>Grand Total</w:t>
            </w:r>
          </w:p>
        </w:tc>
        <w:tc>
          <w:tcPr>
            <w:tcW w:w="1440" w:type="dxa"/>
            <w:shd w:val="clear" w:color="auto" w:fill="CCFFCC"/>
          </w:tcPr>
          <w:p w14:paraId="54D564DD" w14:textId="77777777" w:rsidR="00036CFB" w:rsidRPr="00125FC2" w:rsidRDefault="0022456C" w:rsidP="00125FC2">
            <w:pPr>
              <w:pStyle w:val="CMBold14"/>
              <w:suppressAutoHyphens/>
              <w:spacing w:before="0" w:after="0"/>
              <w:rPr>
                <w:rFonts w:ascii="Calibri" w:hAnsi="Calibri" w:cs="Calibri"/>
                <w:noProof w:val="0"/>
              </w:rPr>
            </w:pPr>
            <w:r w:rsidRPr="00125FC2">
              <w:rPr>
                <w:rFonts w:ascii="Calibri" w:hAnsi="Calibri" w:cs="Calibri"/>
                <w:noProof w:val="0"/>
              </w:rPr>
              <w:t>600</w:t>
            </w:r>
          </w:p>
        </w:tc>
      </w:tr>
    </w:tbl>
    <w:p w14:paraId="1297BAE9" w14:textId="77777777" w:rsidR="00036CFB" w:rsidRPr="00125FC2" w:rsidRDefault="00036CFB" w:rsidP="00036CFB">
      <w:pPr>
        <w:pStyle w:val="CMBold14"/>
        <w:suppressAutoHyphens/>
        <w:spacing w:before="0" w:after="0"/>
        <w:rPr>
          <w:rFonts w:ascii="Calibri" w:hAnsi="Calibri" w:cs="Calibri"/>
          <w:b/>
          <w:noProof w:val="0"/>
          <w:highlight w:val="yellow"/>
        </w:rPr>
      </w:pPr>
    </w:p>
    <w:p w14:paraId="61EA264E" w14:textId="77777777" w:rsidR="00036CFB" w:rsidRPr="00D86A40" w:rsidRDefault="00036CFB" w:rsidP="00036CFB">
      <w:pPr>
        <w:pStyle w:val="CMBold14"/>
        <w:suppressAutoHyphens/>
        <w:spacing w:before="0" w:after="0"/>
        <w:rPr>
          <w:rFonts w:ascii="Calibri" w:hAnsi="Calibri" w:cs="Calibri"/>
          <w:b/>
          <w:noProof w:val="0"/>
        </w:rPr>
      </w:pPr>
      <w:r w:rsidRPr="008C424C">
        <w:rPr>
          <w:rFonts w:ascii="Calibri" w:hAnsi="Calibri" w:cs="Calibri"/>
          <w:b/>
          <w:bCs/>
          <w:noProof w:val="0"/>
          <w:color w:val="000000"/>
        </w:rPr>
        <w:t xml:space="preserve"> Initial</w:t>
      </w:r>
      <w:r w:rsidRPr="00D86A40">
        <w:rPr>
          <w:rFonts w:ascii="Calibri" w:hAnsi="Calibri" w:cs="Calibri"/>
          <w:b/>
          <w:bCs/>
          <w:noProof w:val="0"/>
          <w:color w:val="000000"/>
        </w:rPr>
        <w:t xml:space="preserve"> Evaluation</w:t>
      </w:r>
    </w:p>
    <w:p w14:paraId="3054088A" w14:textId="50389DA2" w:rsidR="00036CFB" w:rsidRDefault="00036CFB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  <w:r w:rsidRPr="00D86A40">
        <w:rPr>
          <w:rFonts w:ascii="Calibri" w:hAnsi="Calibri" w:cs="Calibri"/>
          <w:noProof w:val="0"/>
        </w:rPr>
        <w:t xml:space="preserve">Each proposal shall receive an initial evaluation. The proposals will be reviewed by an evaluation team.  The highest evaluated </w:t>
      </w:r>
      <w:r w:rsidR="00847972">
        <w:rPr>
          <w:rFonts w:ascii="Calibri" w:hAnsi="Calibri" w:cs="Calibri"/>
          <w:noProof w:val="0"/>
        </w:rPr>
        <w:t>Provider</w:t>
      </w:r>
      <w:r w:rsidRPr="00D86A40">
        <w:rPr>
          <w:rFonts w:ascii="Calibri" w:hAnsi="Calibri" w:cs="Calibri"/>
          <w:noProof w:val="0"/>
        </w:rPr>
        <w:t xml:space="preserve">s; up to 3; shall be requested to meet with the evaluation team for an interview. </w:t>
      </w:r>
      <w:r w:rsidR="00847972">
        <w:rPr>
          <w:rFonts w:ascii="Calibri" w:hAnsi="Calibri" w:cs="Calibri"/>
          <w:noProof w:val="0"/>
        </w:rPr>
        <w:t>Provider</w:t>
      </w:r>
      <w:r w:rsidRPr="00D86A40">
        <w:rPr>
          <w:rFonts w:ascii="Calibri" w:hAnsi="Calibri" w:cs="Calibri"/>
          <w:noProof w:val="0"/>
        </w:rPr>
        <w:t>s will be contacted no later than</w:t>
      </w:r>
      <w:r w:rsidR="008C424C">
        <w:rPr>
          <w:rFonts w:ascii="Calibri" w:hAnsi="Calibri" w:cs="Calibri"/>
          <w:noProof w:val="0"/>
        </w:rPr>
        <w:t xml:space="preserve"> 4 pm, October 10, </w:t>
      </w:r>
      <w:r w:rsidR="00CD749A">
        <w:rPr>
          <w:rFonts w:ascii="Calibri" w:hAnsi="Calibri" w:cs="Calibri"/>
          <w:noProof w:val="0"/>
        </w:rPr>
        <w:t>2024,</w:t>
      </w:r>
      <w:r w:rsidR="00340BE9">
        <w:rPr>
          <w:rFonts w:ascii="Calibri" w:hAnsi="Calibri" w:cs="Calibri"/>
          <w:noProof w:val="0"/>
        </w:rPr>
        <w:t xml:space="preserve"> </w:t>
      </w:r>
      <w:r w:rsidRPr="00D86A40">
        <w:rPr>
          <w:rFonts w:ascii="Calibri" w:hAnsi="Calibri" w:cs="Calibri"/>
          <w:noProof w:val="0"/>
        </w:rPr>
        <w:t xml:space="preserve">regarding their interview status. </w:t>
      </w:r>
      <w:r w:rsidR="00847972">
        <w:rPr>
          <w:rFonts w:ascii="Calibri" w:hAnsi="Calibri" w:cs="Calibri"/>
          <w:noProof w:val="0"/>
        </w:rPr>
        <w:t>Provider</w:t>
      </w:r>
      <w:r w:rsidRPr="00D86A40">
        <w:rPr>
          <w:rFonts w:ascii="Calibri" w:hAnsi="Calibri" w:cs="Calibri"/>
          <w:noProof w:val="0"/>
        </w:rPr>
        <w:t xml:space="preserve">s advancing to the interview stage will receive an interview agenda at that time. </w:t>
      </w:r>
    </w:p>
    <w:p w14:paraId="719C0F56" w14:textId="77777777" w:rsidR="00001321" w:rsidRPr="00D86A40" w:rsidRDefault="00001321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</w:p>
    <w:p w14:paraId="60F99B68" w14:textId="64338ED1" w:rsidR="00036CFB" w:rsidRPr="00D86A40" w:rsidRDefault="00847972" w:rsidP="00036CFB">
      <w:pPr>
        <w:pStyle w:val="CMBold14"/>
        <w:suppressAutoHyphens/>
        <w:spacing w:before="0" w:after="0"/>
        <w:rPr>
          <w:rFonts w:ascii="Calibri" w:hAnsi="Calibri" w:cs="Calibri"/>
          <w:b/>
          <w:bCs/>
          <w:noProof w:val="0"/>
        </w:rPr>
      </w:pPr>
      <w:r>
        <w:rPr>
          <w:rFonts w:ascii="Calibri" w:hAnsi="Calibri" w:cs="Calibri"/>
          <w:b/>
          <w:bCs/>
          <w:noProof w:val="0"/>
        </w:rPr>
        <w:t>Provider</w:t>
      </w:r>
      <w:r w:rsidR="00036CFB" w:rsidRPr="00D86A40">
        <w:rPr>
          <w:rFonts w:ascii="Calibri" w:hAnsi="Calibri" w:cs="Calibri"/>
          <w:b/>
          <w:bCs/>
          <w:noProof w:val="0"/>
        </w:rPr>
        <w:t xml:space="preserve"> Interview</w:t>
      </w:r>
    </w:p>
    <w:p w14:paraId="62CBDCBD" w14:textId="44DEC6B3" w:rsidR="00036CFB" w:rsidRPr="00125FC2" w:rsidRDefault="00847972" w:rsidP="00036CFB">
      <w:pPr>
        <w:pStyle w:val="CMBold14"/>
        <w:suppressAutoHyphens/>
        <w:spacing w:before="0" w:after="0"/>
        <w:rPr>
          <w:rFonts w:ascii="Calibri" w:hAnsi="Calibri" w:cs="Calibri"/>
          <w:noProof w:val="0"/>
        </w:rPr>
      </w:pPr>
      <w:r>
        <w:rPr>
          <w:rFonts w:ascii="Calibri" w:hAnsi="Calibri" w:cs="Calibri"/>
          <w:noProof w:val="0"/>
        </w:rPr>
        <w:t>Provider</w:t>
      </w:r>
      <w:r w:rsidR="00036CFB" w:rsidRPr="00D86A40">
        <w:rPr>
          <w:rFonts w:ascii="Calibri" w:hAnsi="Calibri" w:cs="Calibri"/>
          <w:noProof w:val="0"/>
        </w:rPr>
        <w:t xml:space="preserve">s participating in this process shall explain and support their written proposal through a presentation, and question/answer forum.  </w:t>
      </w:r>
      <w:r>
        <w:rPr>
          <w:rFonts w:ascii="Calibri" w:hAnsi="Calibri" w:cs="Calibri"/>
          <w:noProof w:val="0"/>
        </w:rPr>
        <w:t>Provider</w:t>
      </w:r>
      <w:r w:rsidR="00036CFB" w:rsidRPr="00D86A40">
        <w:rPr>
          <w:rFonts w:ascii="Calibri" w:hAnsi="Calibri" w:cs="Calibri"/>
          <w:noProof w:val="0"/>
        </w:rPr>
        <w:t xml:space="preserve"> interviews will be   </w:t>
      </w:r>
      <w:r w:rsidR="00036CFB" w:rsidRPr="00D86A40">
        <w:rPr>
          <w:rFonts w:ascii="Calibri" w:hAnsi="Calibri" w:cs="Calibri"/>
          <w:noProof w:val="0"/>
        </w:rPr>
        <w:br/>
        <w:t xml:space="preserve"> </w:t>
      </w:r>
      <w:r w:rsidR="00340BE9">
        <w:rPr>
          <w:rFonts w:ascii="Calibri" w:hAnsi="Calibri" w:cs="Calibri"/>
          <w:noProof w:val="0"/>
        </w:rPr>
        <w:t>October 2</w:t>
      </w:r>
      <w:r w:rsidR="006E3021">
        <w:rPr>
          <w:rFonts w:ascii="Calibri" w:hAnsi="Calibri" w:cs="Calibri"/>
          <w:noProof w:val="0"/>
        </w:rPr>
        <w:t>1</w:t>
      </w:r>
      <w:r w:rsidR="00340BE9">
        <w:rPr>
          <w:rFonts w:ascii="Calibri" w:hAnsi="Calibri" w:cs="Calibri"/>
          <w:noProof w:val="0"/>
        </w:rPr>
        <w:t>, 2024</w:t>
      </w:r>
      <w:r w:rsidR="00036CFB" w:rsidRPr="00D86A40">
        <w:rPr>
          <w:rFonts w:ascii="Calibri" w:hAnsi="Calibri" w:cs="Calibri"/>
          <w:noProof w:val="0"/>
        </w:rPr>
        <w:t xml:space="preserve">.  </w:t>
      </w:r>
      <w:r>
        <w:rPr>
          <w:rFonts w:ascii="Calibri" w:hAnsi="Calibri" w:cs="Calibri"/>
          <w:noProof w:val="0"/>
        </w:rPr>
        <w:t>Provider</w:t>
      </w:r>
      <w:r w:rsidR="00036CFB" w:rsidRPr="00D86A40">
        <w:rPr>
          <w:rFonts w:ascii="Calibri" w:hAnsi="Calibri" w:cs="Calibri"/>
          <w:noProof w:val="0"/>
        </w:rPr>
        <w:t>s must be available on this date to interview.</w:t>
      </w:r>
    </w:p>
    <w:p w14:paraId="41E03772" w14:textId="77777777" w:rsidR="00853063" w:rsidRPr="00125FC2" w:rsidRDefault="00853063" w:rsidP="00853063">
      <w:pPr>
        <w:rPr>
          <w:rFonts w:ascii="Calibri" w:hAnsi="Calibri" w:cs="Calibri"/>
          <w:b/>
        </w:rPr>
      </w:pPr>
    </w:p>
    <w:p w14:paraId="51BBE2C2" w14:textId="77777777" w:rsidR="00DB03D3" w:rsidRPr="001C6FF5" w:rsidRDefault="008D2651" w:rsidP="00853063">
      <w:pPr>
        <w:rPr>
          <w:rFonts w:ascii="Calibri" w:hAnsi="Calibri" w:cs="Calibri"/>
          <w:b/>
        </w:rPr>
      </w:pPr>
      <w:r w:rsidRPr="001C6FF5">
        <w:rPr>
          <w:rFonts w:ascii="Calibri" w:hAnsi="Calibri" w:cs="Calibri"/>
          <w:b/>
        </w:rPr>
        <w:t>G</w:t>
      </w:r>
      <w:r w:rsidR="00DB03D3" w:rsidRPr="001C6FF5">
        <w:rPr>
          <w:rFonts w:ascii="Calibri" w:hAnsi="Calibri" w:cs="Calibri"/>
          <w:b/>
        </w:rPr>
        <w:t xml:space="preserve">.  Questions </w:t>
      </w:r>
    </w:p>
    <w:p w14:paraId="2FF71E38" w14:textId="77777777" w:rsidR="00DB03D3" w:rsidRPr="001C6FF5" w:rsidRDefault="00DB03D3" w:rsidP="00853063">
      <w:pPr>
        <w:rPr>
          <w:rFonts w:ascii="Calibri" w:hAnsi="Calibri" w:cs="Calibri"/>
        </w:rPr>
      </w:pPr>
    </w:p>
    <w:p w14:paraId="364F19D8" w14:textId="0779C071" w:rsidR="00DB03D3" w:rsidRPr="001C6FF5" w:rsidRDefault="00DB03D3" w:rsidP="00853063">
      <w:pPr>
        <w:rPr>
          <w:rFonts w:ascii="Calibri" w:hAnsi="Calibri" w:cs="Calibri"/>
          <w:b/>
          <w:bCs/>
        </w:rPr>
      </w:pPr>
      <w:r w:rsidRPr="001C6FF5">
        <w:rPr>
          <w:rFonts w:ascii="Calibri" w:hAnsi="Calibri" w:cs="Calibri"/>
          <w:b/>
          <w:bCs/>
        </w:rPr>
        <w:t>Scope of Work questions:</w:t>
      </w:r>
      <w:r w:rsidR="00C367DF">
        <w:rPr>
          <w:rFonts w:ascii="Calibri" w:hAnsi="Calibri" w:cs="Calibri"/>
          <w:b/>
          <w:bCs/>
        </w:rPr>
        <w:br/>
      </w:r>
    </w:p>
    <w:p w14:paraId="5FCA93DD" w14:textId="6DD58611" w:rsidR="002B3B76" w:rsidRPr="001C6FF5" w:rsidRDefault="00356F9F" w:rsidP="00853063">
      <w:pPr>
        <w:rPr>
          <w:rFonts w:ascii="Calibri" w:hAnsi="Calibri" w:cs="Calibri"/>
          <w:b/>
          <w:bCs/>
          <w:u w:val="single"/>
        </w:rPr>
      </w:pPr>
      <w:r w:rsidRPr="001C6FF5">
        <w:rPr>
          <w:rFonts w:ascii="Calibri" w:hAnsi="Calibri" w:cs="Calibri"/>
          <w:b/>
          <w:bCs/>
          <w:u w:val="single"/>
        </w:rPr>
        <w:t>Childcare</w:t>
      </w:r>
      <w:r w:rsidR="002B3B76" w:rsidRPr="001C6FF5">
        <w:rPr>
          <w:rFonts w:ascii="Calibri" w:hAnsi="Calibri" w:cs="Calibri"/>
          <w:b/>
          <w:bCs/>
          <w:u w:val="single"/>
        </w:rPr>
        <w:t>:</w:t>
      </w:r>
    </w:p>
    <w:p w14:paraId="79976C88" w14:textId="77777777" w:rsidR="00541D94" w:rsidRPr="001C6FF5" w:rsidRDefault="00C66764" w:rsidP="00853063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Sara Koopman, Associate County Administrator</w:t>
      </w:r>
    </w:p>
    <w:p w14:paraId="412BA926" w14:textId="77777777" w:rsidR="002B3B76" w:rsidRPr="001C6FF5" w:rsidRDefault="002B3B76" w:rsidP="00853063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608-785-</w:t>
      </w:r>
      <w:r w:rsidR="00C66764" w:rsidRPr="001C6FF5">
        <w:rPr>
          <w:rFonts w:ascii="Calibri" w:hAnsi="Calibri" w:cs="Calibri"/>
        </w:rPr>
        <w:t>9789</w:t>
      </w:r>
    </w:p>
    <w:p w14:paraId="4304E781" w14:textId="77777777" w:rsidR="002B3B76" w:rsidRPr="001C6FF5" w:rsidRDefault="00C66764" w:rsidP="00853063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skoopman@lacrossecounty.org</w:t>
      </w:r>
    </w:p>
    <w:p w14:paraId="2E320B64" w14:textId="77777777" w:rsidR="002B3B76" w:rsidRPr="001C6FF5" w:rsidRDefault="002B3B76" w:rsidP="00853063">
      <w:pPr>
        <w:rPr>
          <w:rFonts w:ascii="Calibri" w:hAnsi="Calibri" w:cs="Calibri"/>
        </w:rPr>
      </w:pPr>
    </w:p>
    <w:p w14:paraId="50EBD8C3" w14:textId="77777777" w:rsidR="002B3B76" w:rsidRPr="001C6FF5" w:rsidRDefault="00C66764" w:rsidP="00853063">
      <w:pPr>
        <w:rPr>
          <w:rFonts w:ascii="Calibri" w:hAnsi="Calibri" w:cs="Calibri"/>
          <w:b/>
          <w:bCs/>
          <w:u w:val="single"/>
        </w:rPr>
      </w:pPr>
      <w:r w:rsidRPr="001C6FF5">
        <w:rPr>
          <w:rFonts w:ascii="Calibri" w:hAnsi="Calibri" w:cs="Calibri"/>
          <w:b/>
          <w:bCs/>
          <w:u w:val="single"/>
        </w:rPr>
        <w:t xml:space="preserve">Adult </w:t>
      </w:r>
      <w:r w:rsidR="002B3B76" w:rsidRPr="001C6FF5">
        <w:rPr>
          <w:rFonts w:ascii="Calibri" w:hAnsi="Calibri" w:cs="Calibri"/>
          <w:b/>
          <w:bCs/>
          <w:u w:val="single"/>
        </w:rPr>
        <w:t>Programming:</w:t>
      </w:r>
    </w:p>
    <w:p w14:paraId="02E79E17" w14:textId="77777777" w:rsidR="002B3B76" w:rsidRPr="001C6FF5" w:rsidRDefault="002B3B76" w:rsidP="002B3B7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C6FF5">
        <w:rPr>
          <w:rFonts w:ascii="Calibri" w:hAnsi="Calibri" w:cs="Calibri"/>
          <w:bdr w:val="none" w:sz="0" w:space="0" w:color="auto" w:frame="1"/>
        </w:rPr>
        <w:t>Carissa Pagel-Smith, Manager/Director</w:t>
      </w:r>
      <w:r w:rsidR="0076006B" w:rsidRPr="001C6FF5">
        <w:rPr>
          <w:rFonts w:ascii="Calibri" w:hAnsi="Calibri" w:cs="Calibri"/>
          <w:bdr w:val="none" w:sz="0" w:space="0" w:color="auto" w:frame="1"/>
        </w:rPr>
        <w:t xml:space="preserve">, </w:t>
      </w:r>
      <w:hyperlink r:id="rId10" w:tgtFrame="_blank" w:history="1">
        <w:r w:rsidR="0076006B" w:rsidRPr="001C6FF5">
          <w:rPr>
            <w:rStyle w:val="Hyperlink"/>
            <w:rFonts w:ascii="Calibri" w:hAnsi="Calibri" w:cs="Calibri"/>
            <w:color w:val="auto"/>
            <w:u w:val="none"/>
            <w:bdr w:val="none" w:sz="0" w:space="0" w:color="auto" w:frame="1"/>
          </w:rPr>
          <w:t>Aging &amp; Disability Resource Center of La Crosse County</w:t>
        </w:r>
      </w:hyperlink>
    </w:p>
    <w:p w14:paraId="0AA88564" w14:textId="77777777" w:rsidR="002B3B76" w:rsidRPr="001C6FF5" w:rsidRDefault="002B3B76" w:rsidP="002B3B7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dr w:val="none" w:sz="0" w:space="0" w:color="auto" w:frame="1"/>
        </w:rPr>
      </w:pPr>
      <w:r w:rsidRPr="001C6FF5">
        <w:rPr>
          <w:rFonts w:ascii="Calibri" w:hAnsi="Calibri" w:cs="Calibri"/>
          <w:bdr w:val="none" w:sz="0" w:space="0" w:color="auto" w:frame="1"/>
        </w:rPr>
        <w:t>608-785-6172</w:t>
      </w:r>
    </w:p>
    <w:p w14:paraId="7E12072C" w14:textId="77777777" w:rsidR="008D2651" w:rsidRPr="001C6FF5" w:rsidRDefault="00000000" w:rsidP="008D26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hyperlink r:id="rId11" w:history="1">
        <w:r w:rsidR="002B3B76" w:rsidRPr="001C6FF5">
          <w:rPr>
            <w:rStyle w:val="Hyperlink"/>
            <w:rFonts w:ascii="Calibri" w:hAnsi="Calibri" w:cs="Calibri"/>
          </w:rPr>
          <w:t>cpagel@lacrossecounty.org</w:t>
        </w:r>
      </w:hyperlink>
    </w:p>
    <w:p w14:paraId="14AA1C83" w14:textId="77777777" w:rsidR="00C66764" w:rsidRPr="001C6FF5" w:rsidRDefault="00C66764" w:rsidP="008D26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5D1489C1" w14:textId="77777777" w:rsidR="00541D94" w:rsidRPr="001C6FF5" w:rsidRDefault="00541D94" w:rsidP="008D26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1C6FF5">
        <w:rPr>
          <w:rFonts w:ascii="Calibri" w:hAnsi="Calibri" w:cs="Calibri"/>
          <w:b/>
          <w:bCs/>
        </w:rPr>
        <w:t>Procurement Process questions:</w:t>
      </w:r>
    </w:p>
    <w:p w14:paraId="77F5ABD8" w14:textId="77777777" w:rsidR="00541D94" w:rsidRPr="001C6FF5" w:rsidRDefault="00541D94" w:rsidP="00853063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 xml:space="preserve">Bryan </w:t>
      </w:r>
      <w:smartTag w:uri="urn:schemas-microsoft-com:office:smarttags" w:element="PersonName">
        <w:r w:rsidRPr="001C6FF5">
          <w:rPr>
            <w:rFonts w:ascii="Calibri" w:hAnsi="Calibri" w:cs="Calibri"/>
          </w:rPr>
          <w:t>Jostad</w:t>
        </w:r>
      </w:smartTag>
      <w:r w:rsidRPr="001C6FF5">
        <w:rPr>
          <w:rFonts w:ascii="Calibri" w:hAnsi="Calibri" w:cs="Calibri"/>
        </w:rPr>
        <w:t>, La Crosse County Purchasing Manager</w:t>
      </w:r>
    </w:p>
    <w:p w14:paraId="26CE6B8A" w14:textId="77777777" w:rsidR="00541D94" w:rsidRPr="001C6FF5" w:rsidRDefault="00541D94" w:rsidP="00853063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t>608-785-5879</w:t>
      </w:r>
    </w:p>
    <w:p w14:paraId="3A5E5B0C" w14:textId="77777777" w:rsidR="00024C15" w:rsidRDefault="00000000" w:rsidP="0076006B">
      <w:pPr>
        <w:rPr>
          <w:rFonts w:ascii="Calibri" w:hAnsi="Calibri" w:cs="Calibri"/>
        </w:rPr>
      </w:pPr>
      <w:hyperlink r:id="rId12" w:history="1">
        <w:r w:rsidR="0076006B" w:rsidRPr="001C6FF5">
          <w:rPr>
            <w:rStyle w:val="Hyperlink"/>
            <w:rFonts w:ascii="Calibri" w:hAnsi="Calibri" w:cs="Calibri"/>
          </w:rPr>
          <w:t>bjostad@lacrossecounty.org</w:t>
        </w:r>
      </w:hyperlink>
    </w:p>
    <w:p w14:paraId="6B6CBBC7" w14:textId="2018AE19" w:rsidR="00024C15" w:rsidRDefault="000F2940" w:rsidP="0076006B">
      <w:pPr>
        <w:rPr>
          <w:rFonts w:ascii="Calibri" w:hAnsi="Calibri" w:cs="Calibri"/>
        </w:rPr>
      </w:pPr>
      <w:r w:rsidRPr="001C6FF5">
        <w:rPr>
          <w:rFonts w:ascii="Calibri" w:hAnsi="Calibri" w:cs="Calibri"/>
        </w:rPr>
        <w:br/>
      </w:r>
    </w:p>
    <w:p w14:paraId="3F7B04D5" w14:textId="0C122247" w:rsidR="00024C15" w:rsidRPr="00FB0407" w:rsidRDefault="00024C15" w:rsidP="0076006B">
      <w:pPr>
        <w:rPr>
          <w:rFonts w:ascii="Calibri" w:hAnsi="Calibri" w:cs="Calibri"/>
          <w:b/>
          <w:bCs/>
        </w:rPr>
        <w:sectPr w:rsidR="00024C15" w:rsidRPr="00FB0407" w:rsidSect="00024C15">
          <w:footerReference w:type="even" r:id="rId13"/>
          <w:footerReference w:type="default" r:id="rId1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AAD6AD6" w14:textId="71D050F3" w:rsidR="00024C15" w:rsidRPr="001C6FF5" w:rsidRDefault="000405E6" w:rsidP="0076006B">
      <w:pPr>
        <w:rPr>
          <w:rFonts w:ascii="Calibri" w:hAnsi="Calibri" w:cs="Calibri"/>
        </w:rPr>
      </w:pPr>
      <w:r w:rsidRPr="001B12B5">
        <w:rPr>
          <w:noProof/>
        </w:rPr>
        <w:lastRenderedPageBreak/>
        <w:drawing>
          <wp:inline distT="0" distB="0" distL="0" distR="0" wp14:anchorId="43A14EC0" wp14:editId="128ACC67">
            <wp:extent cx="8115300" cy="6924675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C15" w:rsidRPr="001C6FF5" w:rsidSect="003D4A37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D4F7" w14:textId="77777777" w:rsidR="00E411A6" w:rsidRDefault="00E411A6">
      <w:r>
        <w:separator/>
      </w:r>
    </w:p>
  </w:endnote>
  <w:endnote w:type="continuationSeparator" w:id="0">
    <w:p w14:paraId="50112836" w14:textId="77777777" w:rsidR="00E411A6" w:rsidRDefault="00E4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E5F" w14:textId="77777777" w:rsidR="0023674E" w:rsidRDefault="0023674E" w:rsidP="008300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2C4C1" w14:textId="77777777" w:rsidR="0023674E" w:rsidRDefault="00236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B5FB" w14:textId="77777777" w:rsidR="0023674E" w:rsidRDefault="0023674E" w:rsidP="008300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558">
      <w:rPr>
        <w:rStyle w:val="PageNumber"/>
        <w:noProof/>
      </w:rPr>
      <w:t>3</w:t>
    </w:r>
    <w:r>
      <w:rPr>
        <w:rStyle w:val="PageNumber"/>
      </w:rPr>
      <w:fldChar w:fldCharType="end"/>
    </w:r>
  </w:p>
  <w:p w14:paraId="0AB929A4" w14:textId="77777777" w:rsidR="0023674E" w:rsidRDefault="00236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4A0D" w14:textId="77777777" w:rsidR="00E411A6" w:rsidRDefault="00E411A6">
      <w:r>
        <w:separator/>
      </w:r>
    </w:p>
  </w:footnote>
  <w:footnote w:type="continuationSeparator" w:id="0">
    <w:p w14:paraId="4E1FFA3F" w14:textId="77777777" w:rsidR="00E411A6" w:rsidRDefault="00E4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395"/>
    <w:multiLevelType w:val="hybridMultilevel"/>
    <w:tmpl w:val="56241AC0"/>
    <w:lvl w:ilvl="0" w:tplc="740A3B0A">
      <w:start w:val="4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A947C1"/>
    <w:multiLevelType w:val="hybridMultilevel"/>
    <w:tmpl w:val="18ACC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F35DC"/>
    <w:multiLevelType w:val="hybridMultilevel"/>
    <w:tmpl w:val="8B2E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169"/>
    <w:multiLevelType w:val="hybridMultilevel"/>
    <w:tmpl w:val="F6F2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6600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38583">
    <w:abstractNumId w:val="0"/>
  </w:num>
  <w:num w:numId="2" w16cid:durableId="1386103609">
    <w:abstractNumId w:val="1"/>
  </w:num>
  <w:num w:numId="3" w16cid:durableId="865755359">
    <w:abstractNumId w:val="2"/>
  </w:num>
  <w:num w:numId="4" w16cid:durableId="262808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AF"/>
    <w:rsid w:val="00001321"/>
    <w:rsid w:val="00017570"/>
    <w:rsid w:val="00024C15"/>
    <w:rsid w:val="00031756"/>
    <w:rsid w:val="00036CFB"/>
    <w:rsid w:val="000405E6"/>
    <w:rsid w:val="00050A72"/>
    <w:rsid w:val="0005269D"/>
    <w:rsid w:val="00053BEC"/>
    <w:rsid w:val="00061824"/>
    <w:rsid w:val="000704BD"/>
    <w:rsid w:val="00073CE1"/>
    <w:rsid w:val="0008353F"/>
    <w:rsid w:val="000843E9"/>
    <w:rsid w:val="000954A4"/>
    <w:rsid w:val="000B4BD5"/>
    <w:rsid w:val="000B54EB"/>
    <w:rsid w:val="000F15DF"/>
    <w:rsid w:val="000F2940"/>
    <w:rsid w:val="000F5E55"/>
    <w:rsid w:val="001063D5"/>
    <w:rsid w:val="00124BD2"/>
    <w:rsid w:val="00125F25"/>
    <w:rsid w:val="00125FC2"/>
    <w:rsid w:val="001545D6"/>
    <w:rsid w:val="001706DB"/>
    <w:rsid w:val="001A0EB4"/>
    <w:rsid w:val="001A3D72"/>
    <w:rsid w:val="001B23A8"/>
    <w:rsid w:val="001C6FF5"/>
    <w:rsid w:val="00200129"/>
    <w:rsid w:val="00214C6E"/>
    <w:rsid w:val="00221502"/>
    <w:rsid w:val="0022456C"/>
    <w:rsid w:val="0023181A"/>
    <w:rsid w:val="0023674E"/>
    <w:rsid w:val="0025056B"/>
    <w:rsid w:val="002568FB"/>
    <w:rsid w:val="00282E3C"/>
    <w:rsid w:val="00291AF8"/>
    <w:rsid w:val="002955D6"/>
    <w:rsid w:val="002B0D9F"/>
    <w:rsid w:val="002B289D"/>
    <w:rsid w:val="002B3B76"/>
    <w:rsid w:val="002C1934"/>
    <w:rsid w:val="002C48FD"/>
    <w:rsid w:val="002C5464"/>
    <w:rsid w:val="002D009B"/>
    <w:rsid w:val="002D4066"/>
    <w:rsid w:val="002D4B91"/>
    <w:rsid w:val="002D5488"/>
    <w:rsid w:val="002E403A"/>
    <w:rsid w:val="002F3CAF"/>
    <w:rsid w:val="00317619"/>
    <w:rsid w:val="00320520"/>
    <w:rsid w:val="00321AE0"/>
    <w:rsid w:val="00340BE9"/>
    <w:rsid w:val="00341989"/>
    <w:rsid w:val="00341E60"/>
    <w:rsid w:val="00353A8C"/>
    <w:rsid w:val="00356F9F"/>
    <w:rsid w:val="00364BF0"/>
    <w:rsid w:val="003971BA"/>
    <w:rsid w:val="00397699"/>
    <w:rsid w:val="003D4A37"/>
    <w:rsid w:val="003E5FE2"/>
    <w:rsid w:val="003F6F29"/>
    <w:rsid w:val="00412D50"/>
    <w:rsid w:val="00450DB8"/>
    <w:rsid w:val="00454A0D"/>
    <w:rsid w:val="00473289"/>
    <w:rsid w:val="00483849"/>
    <w:rsid w:val="00494BED"/>
    <w:rsid w:val="00497EE4"/>
    <w:rsid w:val="004A6139"/>
    <w:rsid w:val="004B2AD7"/>
    <w:rsid w:val="004B4F6B"/>
    <w:rsid w:val="004D7C76"/>
    <w:rsid w:val="004E2F50"/>
    <w:rsid w:val="00517BCA"/>
    <w:rsid w:val="00526297"/>
    <w:rsid w:val="00530CCF"/>
    <w:rsid w:val="00534824"/>
    <w:rsid w:val="0053767B"/>
    <w:rsid w:val="00541D94"/>
    <w:rsid w:val="00545481"/>
    <w:rsid w:val="00551558"/>
    <w:rsid w:val="00561519"/>
    <w:rsid w:val="00565230"/>
    <w:rsid w:val="00591E90"/>
    <w:rsid w:val="005A0F8F"/>
    <w:rsid w:val="005A31F1"/>
    <w:rsid w:val="005A4B5B"/>
    <w:rsid w:val="005B6400"/>
    <w:rsid w:val="005D05DF"/>
    <w:rsid w:val="005D0C93"/>
    <w:rsid w:val="005E0C60"/>
    <w:rsid w:val="005E30E5"/>
    <w:rsid w:val="005E5C00"/>
    <w:rsid w:val="006035D1"/>
    <w:rsid w:val="006167E7"/>
    <w:rsid w:val="00617BF1"/>
    <w:rsid w:val="00624BA6"/>
    <w:rsid w:val="00646694"/>
    <w:rsid w:val="00650E2B"/>
    <w:rsid w:val="006547B6"/>
    <w:rsid w:val="006572E1"/>
    <w:rsid w:val="00695239"/>
    <w:rsid w:val="006A52A1"/>
    <w:rsid w:val="006A6160"/>
    <w:rsid w:val="006C16C4"/>
    <w:rsid w:val="006E3021"/>
    <w:rsid w:val="006E3848"/>
    <w:rsid w:val="006F0E37"/>
    <w:rsid w:val="0071592E"/>
    <w:rsid w:val="007206DF"/>
    <w:rsid w:val="00723B71"/>
    <w:rsid w:val="00730A47"/>
    <w:rsid w:val="007334B9"/>
    <w:rsid w:val="00737DB5"/>
    <w:rsid w:val="00745006"/>
    <w:rsid w:val="007463BC"/>
    <w:rsid w:val="0076006B"/>
    <w:rsid w:val="007C5BBD"/>
    <w:rsid w:val="00812688"/>
    <w:rsid w:val="00821945"/>
    <w:rsid w:val="00830013"/>
    <w:rsid w:val="008328C5"/>
    <w:rsid w:val="00847972"/>
    <w:rsid w:val="00850FE1"/>
    <w:rsid w:val="00853063"/>
    <w:rsid w:val="00855F34"/>
    <w:rsid w:val="00865D9F"/>
    <w:rsid w:val="00872D16"/>
    <w:rsid w:val="0087795E"/>
    <w:rsid w:val="008A7FC0"/>
    <w:rsid w:val="008A7FD5"/>
    <w:rsid w:val="008C424C"/>
    <w:rsid w:val="008D2651"/>
    <w:rsid w:val="008D5EA5"/>
    <w:rsid w:val="00905158"/>
    <w:rsid w:val="009349C3"/>
    <w:rsid w:val="0094148B"/>
    <w:rsid w:val="0095094F"/>
    <w:rsid w:val="00954F70"/>
    <w:rsid w:val="009659F8"/>
    <w:rsid w:val="0097254E"/>
    <w:rsid w:val="00975B28"/>
    <w:rsid w:val="00990C07"/>
    <w:rsid w:val="00994421"/>
    <w:rsid w:val="009A1AAE"/>
    <w:rsid w:val="009A43FF"/>
    <w:rsid w:val="009A69EF"/>
    <w:rsid w:val="009A742D"/>
    <w:rsid w:val="009C6323"/>
    <w:rsid w:val="00A05912"/>
    <w:rsid w:val="00A10B75"/>
    <w:rsid w:val="00A25B24"/>
    <w:rsid w:val="00A318AD"/>
    <w:rsid w:val="00A56109"/>
    <w:rsid w:val="00A56D73"/>
    <w:rsid w:val="00A61E43"/>
    <w:rsid w:val="00A62203"/>
    <w:rsid w:val="00A7755C"/>
    <w:rsid w:val="00A82D26"/>
    <w:rsid w:val="00AA3E51"/>
    <w:rsid w:val="00AA4647"/>
    <w:rsid w:val="00AB231D"/>
    <w:rsid w:val="00AC0045"/>
    <w:rsid w:val="00AC26E4"/>
    <w:rsid w:val="00AE1C72"/>
    <w:rsid w:val="00B04E3C"/>
    <w:rsid w:val="00B26514"/>
    <w:rsid w:val="00B32855"/>
    <w:rsid w:val="00B44041"/>
    <w:rsid w:val="00B53405"/>
    <w:rsid w:val="00B55163"/>
    <w:rsid w:val="00B625F9"/>
    <w:rsid w:val="00B63756"/>
    <w:rsid w:val="00B847EB"/>
    <w:rsid w:val="00B86A00"/>
    <w:rsid w:val="00B86EFF"/>
    <w:rsid w:val="00B945B8"/>
    <w:rsid w:val="00B94927"/>
    <w:rsid w:val="00BA0A04"/>
    <w:rsid w:val="00BD1075"/>
    <w:rsid w:val="00BE0A0D"/>
    <w:rsid w:val="00BF1DB0"/>
    <w:rsid w:val="00BF76F3"/>
    <w:rsid w:val="00C15701"/>
    <w:rsid w:val="00C24D66"/>
    <w:rsid w:val="00C342B8"/>
    <w:rsid w:val="00C367DF"/>
    <w:rsid w:val="00C51342"/>
    <w:rsid w:val="00C54902"/>
    <w:rsid w:val="00C54B1A"/>
    <w:rsid w:val="00C55836"/>
    <w:rsid w:val="00C66764"/>
    <w:rsid w:val="00C67BEF"/>
    <w:rsid w:val="00C85291"/>
    <w:rsid w:val="00C93893"/>
    <w:rsid w:val="00CA51AD"/>
    <w:rsid w:val="00CB4BB9"/>
    <w:rsid w:val="00CC243E"/>
    <w:rsid w:val="00CD749A"/>
    <w:rsid w:val="00CE50A0"/>
    <w:rsid w:val="00D029BA"/>
    <w:rsid w:val="00D17699"/>
    <w:rsid w:val="00D225EE"/>
    <w:rsid w:val="00D26197"/>
    <w:rsid w:val="00D438A9"/>
    <w:rsid w:val="00D438E6"/>
    <w:rsid w:val="00D44CD8"/>
    <w:rsid w:val="00D66A62"/>
    <w:rsid w:val="00D86A40"/>
    <w:rsid w:val="00D96B46"/>
    <w:rsid w:val="00DB03D3"/>
    <w:rsid w:val="00DB264D"/>
    <w:rsid w:val="00DE391A"/>
    <w:rsid w:val="00E271A9"/>
    <w:rsid w:val="00E411A6"/>
    <w:rsid w:val="00E418AF"/>
    <w:rsid w:val="00E42F1A"/>
    <w:rsid w:val="00E711EB"/>
    <w:rsid w:val="00E751D0"/>
    <w:rsid w:val="00E80236"/>
    <w:rsid w:val="00E85041"/>
    <w:rsid w:val="00E90FDE"/>
    <w:rsid w:val="00E958FD"/>
    <w:rsid w:val="00EE367F"/>
    <w:rsid w:val="00EF3B56"/>
    <w:rsid w:val="00F17D60"/>
    <w:rsid w:val="00F245B6"/>
    <w:rsid w:val="00F41505"/>
    <w:rsid w:val="00F43485"/>
    <w:rsid w:val="00F53AD4"/>
    <w:rsid w:val="00F82FFF"/>
    <w:rsid w:val="00F851AD"/>
    <w:rsid w:val="00F94B48"/>
    <w:rsid w:val="00FA0F25"/>
    <w:rsid w:val="00FA2E5A"/>
    <w:rsid w:val="00FA7CE7"/>
    <w:rsid w:val="00FB0407"/>
    <w:rsid w:val="00FB290B"/>
    <w:rsid w:val="00FB55D0"/>
    <w:rsid w:val="00FB5A96"/>
    <w:rsid w:val="00FC2D0E"/>
    <w:rsid w:val="00FC5256"/>
    <w:rsid w:val="00FD15DA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236CEA0"/>
  <w15:chartTrackingRefBased/>
  <w15:docId w15:val="{314FC654-095C-4A0F-BF93-D25E14A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1D9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41D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1D94"/>
  </w:style>
  <w:style w:type="character" w:styleId="UnresolvedMention">
    <w:name w:val="Unresolved Mention"/>
    <w:uiPriority w:val="99"/>
    <w:semiHidden/>
    <w:unhideWhenUsed/>
    <w:rsid w:val="002B3B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3B76"/>
    <w:pPr>
      <w:spacing w:before="100" w:beforeAutospacing="1" w:after="100" w:afterAutospacing="1"/>
    </w:pPr>
  </w:style>
  <w:style w:type="character" w:customStyle="1" w:styleId="ui-provider">
    <w:name w:val="ui-provider"/>
    <w:basedOn w:val="DefaultParagraphFont"/>
    <w:rsid w:val="006A6160"/>
  </w:style>
  <w:style w:type="paragraph" w:styleId="Revision">
    <w:name w:val="Revision"/>
    <w:hidden/>
    <w:uiPriority w:val="99"/>
    <w:semiHidden/>
    <w:rsid w:val="00994421"/>
    <w:rPr>
      <w:sz w:val="24"/>
      <w:szCs w:val="24"/>
    </w:rPr>
  </w:style>
  <w:style w:type="paragraph" w:styleId="Header">
    <w:name w:val="header"/>
    <w:basedOn w:val="Normal"/>
    <w:link w:val="HeaderChar"/>
    <w:rsid w:val="00D66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6A6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66A62"/>
    <w:rPr>
      <w:sz w:val="24"/>
      <w:szCs w:val="24"/>
    </w:rPr>
  </w:style>
  <w:style w:type="paragraph" w:customStyle="1" w:styleId="CMBold14">
    <w:name w:val="CM Bold 14"/>
    <w:basedOn w:val="Normal"/>
    <w:rsid w:val="00036CFB"/>
    <w:pPr>
      <w:spacing w:before="120" w:after="120"/>
    </w:pPr>
    <w:rPr>
      <w:noProof/>
    </w:rPr>
  </w:style>
  <w:style w:type="paragraph" w:styleId="ListParagraph">
    <w:name w:val="List Paragraph"/>
    <w:basedOn w:val="Normal"/>
    <w:uiPriority w:val="34"/>
    <w:qFormat/>
    <w:rsid w:val="00530CCF"/>
    <w:pPr>
      <w:ind w:left="720"/>
    </w:pPr>
  </w:style>
  <w:style w:type="character" w:styleId="FollowedHyperlink">
    <w:name w:val="FollowedHyperlink"/>
    <w:basedOn w:val="DefaultParagraphFont"/>
    <w:rsid w:val="00CD7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rossecounty.org/home/business/requests-for-proposals/requests-for-proposal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ostad@lacrossecount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agel@lacrossecounty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urldefense.com/v3/__http:/www.lacrossecounty.org/adrc__;!!Mak6IKo!IzzX5c21H8Ov1jMa6PvT2Y6zTbQmEEWCuDLmlVUbpxNAwFjK00UH8QxCBssR-WMdQRqalgkY_M1GKCO4bv_umAk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crossecounty.org/home/business/requests-for-proposals/requests-for-proposa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5A6C-A76D-474D-AC63-E65C87EA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Woman’s Offender Residential</vt:lpstr>
    </vt:vector>
  </TitlesOfParts>
  <Company>County of La Crosse</Company>
  <LinksUpToDate>false</LinksUpToDate>
  <CharactersWithSpaces>10548</CharactersWithSpaces>
  <SharedDoc>false</SharedDoc>
  <HLinks>
    <vt:vector size="24" baseType="variant">
      <vt:variant>
        <vt:i4>5374048</vt:i4>
      </vt:variant>
      <vt:variant>
        <vt:i4>9</vt:i4>
      </vt:variant>
      <vt:variant>
        <vt:i4>0</vt:i4>
      </vt:variant>
      <vt:variant>
        <vt:i4>5</vt:i4>
      </vt:variant>
      <vt:variant>
        <vt:lpwstr>mailto:bjostad@lacrossecounty.org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mailto:cpagel@lacrossecounty.org</vt:lpwstr>
      </vt:variant>
      <vt:variant>
        <vt:lpwstr/>
      </vt:variant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https://urldefense.com/v3/__http:/www.lacrossecounty.org/adrc__;!!Mak6IKo!IzzX5c21H8Ov1jMa6PvT2Y6zTbQmEEWCuDLmlVUbpxNAwFjK00UH8QxCBssR-WMdQRqalgkY_M1GKCO4bv_umAk$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https://lacrossecounty.org/home/business/requests-for-proposals/requests-for-proposal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Woman’s Offender Residential</dc:title>
  <dc:subject/>
  <dc:creator>bjostad</dc:creator>
  <cp:keywords/>
  <dc:description/>
  <cp:lastModifiedBy>Bryan Jostad</cp:lastModifiedBy>
  <cp:revision>101</cp:revision>
  <cp:lastPrinted>2024-08-28T13:54:00Z</cp:lastPrinted>
  <dcterms:created xsi:type="dcterms:W3CDTF">2024-08-08T15:37:00Z</dcterms:created>
  <dcterms:modified xsi:type="dcterms:W3CDTF">2024-08-28T13:56:00Z</dcterms:modified>
</cp:coreProperties>
</file>